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0A" w:rsidRPr="00614AE3" w:rsidRDefault="00BA490A" w:rsidP="00D22822">
      <w:pPr>
        <w:shd w:val="clear" w:color="auto" w:fill="FFFFFF" w:themeFill="background1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</w:pPr>
    </w:p>
    <w:p w:rsidR="00EE737A" w:rsidRPr="00024622" w:rsidRDefault="00EE737A" w:rsidP="00024622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E737A" w:rsidRDefault="00EE737A" w:rsidP="00EE737A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3E0D" w:rsidRDefault="00614AE3" w:rsidP="00D22822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963E0D" w:rsidRPr="00620C71">
        <w:rPr>
          <w:rFonts w:ascii="Times New Roman" w:hAnsi="Times New Roman" w:cs="Times New Roman"/>
          <w:sz w:val="24"/>
          <w:szCs w:val="24"/>
        </w:rPr>
        <w:t>ЗАКОНА</w:t>
      </w:r>
    </w:p>
    <w:p w:rsidR="00614AE3" w:rsidRPr="00614AE3" w:rsidRDefault="00614AE3" w:rsidP="00D22822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890" w:rsidRPr="00620C71" w:rsidRDefault="00963E0D" w:rsidP="00D22822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20C71">
        <w:rPr>
          <w:rFonts w:ascii="Times New Roman" w:hAnsi="Times New Roman" w:cs="Times New Roman"/>
          <w:sz w:val="24"/>
          <w:szCs w:val="24"/>
        </w:rPr>
        <w:t xml:space="preserve">О ИЗМЕНАМА И ДОПУНАМА </w:t>
      </w:r>
      <w:r w:rsidR="00C82062" w:rsidRPr="00620C71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</w:p>
    <w:p w:rsidR="00963E0D" w:rsidRPr="00620C71" w:rsidRDefault="00C82062" w:rsidP="00D22822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20C71">
        <w:rPr>
          <w:rFonts w:ascii="Times New Roman" w:hAnsi="Times New Roman" w:cs="Times New Roman"/>
          <w:sz w:val="24"/>
          <w:szCs w:val="24"/>
          <w:lang w:val="sr-Cyrl-CS"/>
        </w:rPr>
        <w:t>О ДОПРИНОСИМА ЗА ОБАВЕЗНО СОЦИЈАЛНО ОСИГУРАЊЕ</w:t>
      </w:r>
    </w:p>
    <w:p w:rsidR="00963E0D" w:rsidRPr="00620C71" w:rsidRDefault="00963E0D" w:rsidP="00D22822">
      <w:pPr>
        <w:shd w:val="clear" w:color="auto" w:fill="FFFFFF" w:themeFill="background1"/>
        <w:spacing w:after="0" w:line="2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0D" w:rsidRPr="00620C71" w:rsidRDefault="00963E0D" w:rsidP="00D22822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3E0D" w:rsidRPr="00620C71" w:rsidRDefault="00963E0D" w:rsidP="00D22822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2D2FD8" w:rsidRPr="00620C71" w:rsidRDefault="00963E0D" w:rsidP="00D22822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20C71">
        <w:rPr>
          <w:rFonts w:ascii="Times New Roman" w:hAnsi="Times New Roman" w:cs="Times New Roman"/>
          <w:sz w:val="24"/>
          <w:szCs w:val="24"/>
        </w:rPr>
        <w:t xml:space="preserve">У </w:t>
      </w:r>
      <w:r w:rsidR="00C82062" w:rsidRPr="00620C71">
        <w:rPr>
          <w:rFonts w:ascii="Times New Roman" w:hAnsi="Times New Roman" w:cs="Times New Roman"/>
          <w:sz w:val="24"/>
          <w:szCs w:val="24"/>
          <w:lang w:val="sr-Cyrl-CS"/>
        </w:rPr>
        <w:t>Закону о доприносима за обавезно социјално осигурање („Службени гласник РС”, бр. 84/04, 61/05, 62/06, 5/09, 52/11</w:t>
      </w:r>
      <w:r w:rsidR="00C82062" w:rsidRPr="00620C71">
        <w:rPr>
          <w:rFonts w:ascii="Times New Roman" w:hAnsi="Times New Roman" w:cs="Times New Roman"/>
          <w:sz w:val="24"/>
          <w:szCs w:val="24"/>
        </w:rPr>
        <w:t>,</w:t>
      </w:r>
      <w:r w:rsidR="00C82062" w:rsidRPr="00620C71">
        <w:rPr>
          <w:rFonts w:ascii="Times New Roman" w:hAnsi="Times New Roman" w:cs="Times New Roman"/>
          <w:sz w:val="24"/>
          <w:szCs w:val="24"/>
          <w:lang w:val="sr-Cyrl-CS"/>
        </w:rPr>
        <w:t xml:space="preserve"> 101/11,</w:t>
      </w:r>
      <w:r w:rsidR="00C82062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47/13, 108/13</w:t>
      </w:r>
      <w:r w:rsidR="00C82062" w:rsidRPr="00620C71">
        <w:rPr>
          <w:rFonts w:ascii="Times New Roman" w:hAnsi="Times New Roman" w:cs="Times New Roman"/>
          <w:sz w:val="24"/>
          <w:szCs w:val="24"/>
        </w:rPr>
        <w:t>,</w:t>
      </w:r>
      <w:r w:rsidR="00C82062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57/14</w:t>
      </w:r>
      <w:r w:rsidR="00AD5DE0" w:rsidRPr="00620C7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82062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68/14-др. закон</w:t>
      </w:r>
      <w:r w:rsidR="00AD5DE0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и 112/15</w:t>
      </w:r>
      <w:r w:rsidR="00C82062" w:rsidRPr="00620C7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20C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22822" w:rsidRPr="00620C71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D22822" w:rsidRPr="00620C7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r w:rsidR="00D22822" w:rsidRPr="00620C71">
        <w:rPr>
          <w:rFonts w:ascii="Times New Roman" w:hAnsi="Times New Roman" w:cs="Times New Roman"/>
          <w:sz w:val="24"/>
          <w:szCs w:val="24"/>
          <w:lang w:val="sr-Cyrl-RS"/>
        </w:rPr>
        <w:t>11.</w:t>
      </w:r>
      <w:proofErr w:type="gramEnd"/>
      <w:r w:rsidR="00D22822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тачка 3)</w:t>
      </w:r>
      <w:r w:rsidR="006A1C3E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после речи: „</w:t>
      </w:r>
      <w:r w:rsidR="00AB5893" w:rsidRPr="006F2E6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B5893" w:rsidRPr="006F2E63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="00AB5893" w:rsidRPr="006F2E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B5893" w:rsidRPr="006F2E63">
        <w:rPr>
          <w:rFonts w:ascii="Times New Roman" w:eastAsia="Times New Roman" w:hAnsi="Times New Roman" w:cs="Times New Roman"/>
          <w:sz w:val="24"/>
          <w:szCs w:val="24"/>
        </w:rPr>
        <w:t>факултет</w:t>
      </w:r>
      <w:proofErr w:type="spellEnd"/>
      <w:r w:rsidR="00AB5893" w:rsidRPr="006F2E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B5893" w:rsidRPr="006F2E6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AB5893" w:rsidRPr="006F2E63">
        <w:rPr>
          <w:rFonts w:ascii="Times New Roman" w:eastAsia="Times New Roman" w:hAnsi="Times New Roman" w:cs="Times New Roman"/>
          <w:sz w:val="24"/>
          <w:szCs w:val="24"/>
        </w:rPr>
        <w:t>.)</w:t>
      </w:r>
      <w:r w:rsidR="006A1C3E" w:rsidRPr="00620C71">
        <w:rPr>
          <w:rFonts w:ascii="Times New Roman" w:hAnsi="Times New Roman" w:cs="Times New Roman"/>
          <w:sz w:val="24"/>
          <w:szCs w:val="24"/>
          <w:lang w:val="sr-Cyrl-RS"/>
        </w:rPr>
        <w:t>” додају се речи: „</w:t>
      </w:r>
      <w:r w:rsidR="006A1C3E"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 друго лице</w:t>
      </w:r>
      <w:r w:rsidR="006A1C3E" w:rsidRPr="00620C71">
        <w:rPr>
          <w:rFonts w:ascii="Times New Roman" w:hAnsi="Times New Roman" w:cs="Times New Roman"/>
          <w:sz w:val="24"/>
          <w:szCs w:val="24"/>
          <w:lang w:val="sr-Cyrl-RS"/>
        </w:rPr>
        <w:t>”.</w:t>
      </w:r>
    </w:p>
    <w:p w:rsidR="006A1C3E" w:rsidRPr="00620C71" w:rsidRDefault="006A1C3E" w:rsidP="00D22822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DE0" w:rsidRPr="00620C71" w:rsidRDefault="006A1C3E" w:rsidP="006A1C3E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proofErr w:type="gramEnd"/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16897" w:rsidRPr="00620C71" w:rsidRDefault="006A1C3E" w:rsidP="006A1C3E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члану 13. </w:t>
      </w:r>
      <w:r w:rsidR="00516897" w:rsidRPr="00620C71">
        <w:rPr>
          <w:rFonts w:ascii="Times New Roman" w:hAnsi="Times New Roman" w:cs="Times New Roman"/>
          <w:sz w:val="24"/>
          <w:szCs w:val="24"/>
          <w:lang w:val="sr-Cyrl-RS"/>
        </w:rPr>
        <w:t>став 2. речи: „</w:t>
      </w:r>
      <w:r w:rsidR="00516897"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износ од 11.790 динара</w:t>
      </w:r>
      <w:r w:rsidR="00673381">
        <w:rPr>
          <w:rFonts w:ascii="Times New Roman" w:hAnsi="Times New Roman" w:cs="Times New Roman"/>
          <w:sz w:val="24"/>
          <w:szCs w:val="24"/>
          <w:lang w:val="sr-Cyrl-RS"/>
        </w:rPr>
        <w:t>” замењују</w:t>
      </w:r>
      <w:r w:rsidR="00516897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се речима: „неопорезиви износ”.</w:t>
      </w:r>
    </w:p>
    <w:p w:rsidR="006A1C3E" w:rsidRPr="00620C71" w:rsidRDefault="00614AE3" w:rsidP="00516897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6A1C3E" w:rsidRPr="00620C71">
        <w:rPr>
          <w:rFonts w:ascii="Times New Roman" w:hAnsi="Times New Roman" w:cs="Times New Roman"/>
          <w:sz w:val="24"/>
          <w:szCs w:val="24"/>
          <w:lang w:val="sr-Cyrl-RS"/>
        </w:rPr>
        <w:t>одаје се став 5, који гласи:</w:t>
      </w:r>
    </w:p>
    <w:p w:rsidR="006A1C3E" w:rsidRPr="00620C71" w:rsidRDefault="006A1C3E" w:rsidP="006A1C3E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>Изузетно од става 1. овог члана, у основицу доприноса за запослене и за послодавце не урачунавају се примања која запослени оствари од послод</w:t>
      </w:r>
      <w:bookmarkStart w:id="0" w:name="_GoBack"/>
      <w:bookmarkEnd w:id="0"/>
      <w:r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>авца, на која се не плаћа порез на зараде сагласно закону којим се уређује порез на доходак грађана.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6A1C3E" w:rsidRPr="00620C71" w:rsidRDefault="006A1C3E" w:rsidP="006A1C3E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C3E" w:rsidRPr="00620C71" w:rsidRDefault="006A1C3E" w:rsidP="006A1C3E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3.</w:t>
      </w:r>
    </w:p>
    <w:p w:rsidR="006A1C3E" w:rsidRPr="00620C71" w:rsidRDefault="006A1C3E" w:rsidP="006A1C3E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ab/>
        <w:t>У члану 35б став 1. после речи: „</w:t>
      </w:r>
      <w:r w:rsidRPr="00620C7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>,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” додају</w:t>
      </w:r>
      <w:r w:rsidR="002F2C19">
        <w:rPr>
          <w:rFonts w:ascii="Times New Roman" w:hAnsi="Times New Roman" w:cs="Times New Roman"/>
          <w:sz w:val="24"/>
          <w:szCs w:val="24"/>
          <w:lang w:val="sr-Cyrl-RS"/>
        </w:rPr>
        <w:t xml:space="preserve"> се речи: „као и за лица за која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се остварује ослобођење из члана </w:t>
      </w:r>
      <w:r w:rsidR="00545204" w:rsidRPr="00620C71">
        <w:rPr>
          <w:rFonts w:ascii="Times New Roman" w:hAnsi="Times New Roman" w:cs="Times New Roman"/>
          <w:sz w:val="24"/>
          <w:szCs w:val="24"/>
          <w:lang w:val="sr-Cyrl-RS"/>
        </w:rPr>
        <w:t>45г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закона,”.</w:t>
      </w:r>
    </w:p>
    <w:p w:rsidR="006A1C3E" w:rsidRPr="00620C71" w:rsidRDefault="006A1C3E" w:rsidP="00D22822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DE0" w:rsidRPr="00620C71" w:rsidRDefault="006A1C3E" w:rsidP="006A1C3E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4.</w:t>
      </w:r>
    </w:p>
    <w:p w:rsidR="006A1C3E" w:rsidRPr="00620C71" w:rsidRDefault="006A1C3E" w:rsidP="006A1C3E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ab/>
        <w:t>Члан 37. мења се и гласи:</w:t>
      </w:r>
    </w:p>
    <w:p w:rsidR="006A1C3E" w:rsidRPr="00620C71" w:rsidRDefault="006A1C3E" w:rsidP="006A1C3E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„Члан 37.</w:t>
      </w:r>
    </w:p>
    <w:p w:rsidR="006A1C3E" w:rsidRPr="00620C71" w:rsidRDefault="006A1C3E" w:rsidP="006A1C3E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Најнижу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месечну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основицу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чини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 xml:space="preserve"> 35% </w:t>
      </w:r>
      <w:proofErr w:type="spellStart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>просечне</w:t>
      </w:r>
      <w:proofErr w:type="spellEnd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>месечне</w:t>
      </w:r>
      <w:proofErr w:type="spellEnd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>зараде</w:t>
      </w:r>
      <w:proofErr w:type="spellEnd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0C71">
        <w:rPr>
          <w:rFonts w:ascii="Times New Roman" w:eastAsia="Times New Roman" w:hAnsi="Times New Roman" w:cs="Times New Roman"/>
          <w:sz w:val="24"/>
          <w:szCs w:val="24"/>
        </w:rPr>
        <w:t>епублици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исплаћене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периоду за претходних </w:t>
      </w:r>
      <w:r w:rsidR="0002462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месеци почев од месеца новембра у години која претходи години за коју се утврђују и плаћају доприноси, за који су објављени подаци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републичког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статистике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друкчије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одређено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1C3E" w:rsidRPr="00620C71" w:rsidRDefault="006A1C3E" w:rsidP="006A1C3E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најниже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месечне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основице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сваке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надлежан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служи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обрачун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плаћање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почев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првог</w:t>
      </w:r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доприноси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утврђују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плаћају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6A1C3E" w:rsidRPr="00620C71" w:rsidRDefault="006A1C3E" w:rsidP="006A1C3E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C3E" w:rsidRPr="00620C71" w:rsidRDefault="006A1C3E" w:rsidP="006A1C3E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5.</w:t>
      </w:r>
    </w:p>
    <w:p w:rsidR="006A1C3E" w:rsidRPr="00620C71" w:rsidRDefault="006A1C3E" w:rsidP="006A1C3E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ab/>
        <w:t>У члану 38. став 1. мења се и гласи:</w:t>
      </w:r>
    </w:p>
    <w:p w:rsidR="006A1C3E" w:rsidRPr="00620C71" w:rsidRDefault="006A1C3E" w:rsidP="006A1C3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Најнижа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месечна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основица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осигуранике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. 25, 26. и 27</w:t>
      </w:r>
      <w:r w:rsidR="00237F3E"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чини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 xml:space="preserve"> 35% </w:t>
      </w:r>
      <w:proofErr w:type="spellStart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>просечне</w:t>
      </w:r>
      <w:proofErr w:type="spellEnd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>месечне</w:t>
      </w:r>
      <w:proofErr w:type="spellEnd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>зараде</w:t>
      </w:r>
      <w:proofErr w:type="spellEnd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B6087" w:rsidRPr="00620C7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епублици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исплаћене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9A60D0"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периоду за претходних </w:t>
      </w:r>
      <w:r w:rsidR="00B60AA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A60D0"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месеци почев од месеца новембра у години која претходи години за коју се утврђују и плаћају доприноси</w:t>
      </w:r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објављеном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републичког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статистике</w:t>
      </w:r>
      <w:proofErr w:type="spellEnd"/>
      <w:r w:rsidR="009A60D0" w:rsidRPr="00620C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0D0" w:rsidRPr="00620C71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D95DC8" w:rsidRPr="00620C71" w:rsidRDefault="00D95DC8" w:rsidP="009A60D0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60D0" w:rsidRPr="00620C71" w:rsidRDefault="009A60D0" w:rsidP="009A60D0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</w:p>
    <w:p w:rsidR="00BB7AEA" w:rsidRPr="00C07CD7" w:rsidRDefault="00EE737A" w:rsidP="009A60D0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 42. мења се и гласи</w:t>
      </w:r>
      <w:r w:rsidR="0041492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A60D0" w:rsidRPr="00620C71" w:rsidRDefault="009A60D0" w:rsidP="009A60D0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„Члан 42.</w:t>
      </w:r>
    </w:p>
    <w:p w:rsidR="00EE737A" w:rsidRDefault="009A60D0" w:rsidP="00DB6087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620C71">
        <w:rPr>
          <w:rFonts w:ascii="Times New Roman" w:hAnsi="Times New Roman" w:cs="Times New Roman"/>
          <w:sz w:val="24"/>
          <w:szCs w:val="24"/>
        </w:rPr>
        <w:t>Највишу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месечну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основицу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петоструки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87" w:rsidRPr="00620C71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="00DB6087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87" w:rsidRPr="00620C71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="00DB6087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87" w:rsidRPr="00620C7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B6087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87" w:rsidRPr="00620C71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="00DB6087" w:rsidRPr="00620C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B6087" w:rsidRPr="00620C71">
        <w:rPr>
          <w:rFonts w:ascii="Times New Roman" w:hAnsi="Times New Roman" w:cs="Times New Roman"/>
          <w:sz w:val="24"/>
          <w:szCs w:val="24"/>
        </w:rPr>
        <w:t>Р</w:t>
      </w:r>
      <w:r w:rsidRPr="00620C71">
        <w:rPr>
          <w:rFonts w:ascii="Times New Roman" w:hAnsi="Times New Roman" w:cs="Times New Roman"/>
          <w:sz w:val="24"/>
          <w:szCs w:val="24"/>
        </w:rPr>
        <w:t>епублици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исплаћене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периоду за претходних </w:t>
      </w:r>
      <w:r w:rsidR="0002462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месеци почев од </w:t>
      </w:r>
    </w:p>
    <w:p w:rsidR="00EE737A" w:rsidRDefault="00EE737A" w:rsidP="00EE737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E737A" w:rsidRDefault="00EE737A" w:rsidP="00EE737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3F5" w:rsidRPr="00F463F5" w:rsidRDefault="00F463F5" w:rsidP="00EE737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37A" w:rsidRDefault="00EE737A" w:rsidP="00EE737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60D0" w:rsidRPr="00620C71" w:rsidRDefault="009A60D0" w:rsidP="00EE737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месеца новембра у години која претходи години за коју се утврђују и плаћају доприноси,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објављеном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републичког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статистике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60D0" w:rsidRPr="00620C71" w:rsidRDefault="009A60D0" w:rsidP="00DB6087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20C71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нај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>више</w:t>
      </w:r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месечне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основице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0C7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сваке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надлежан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служи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обрачун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плаћање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почев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првог</w:t>
      </w:r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доприноси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утврђују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плаћају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9A60D0" w:rsidRPr="00905D11" w:rsidRDefault="009A60D0" w:rsidP="00DB6087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DB6087" w:rsidRPr="00620C71" w:rsidRDefault="00DB6087" w:rsidP="00DB6087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7.</w:t>
      </w:r>
      <w:proofErr w:type="gramEnd"/>
    </w:p>
    <w:p w:rsidR="00DB6087" w:rsidRPr="00620C71" w:rsidRDefault="00DB6087" w:rsidP="00DB6087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ab/>
        <w:t>У члану 43. став 1. мења се и гласи:</w:t>
      </w:r>
    </w:p>
    <w:p w:rsidR="009A60D0" w:rsidRPr="00620C71" w:rsidRDefault="00DB6087" w:rsidP="00380C54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 w:rsidRPr="00620C71">
        <w:rPr>
          <w:lang w:val="sr-Cyrl-RS"/>
        </w:rPr>
        <w:t>„</w:t>
      </w:r>
      <w:proofErr w:type="spellStart"/>
      <w:r w:rsidRPr="00620C71">
        <w:t>Највишу</w:t>
      </w:r>
      <w:proofErr w:type="spellEnd"/>
      <w:r w:rsidRPr="00620C71">
        <w:t xml:space="preserve"> </w:t>
      </w:r>
      <w:proofErr w:type="spellStart"/>
      <w:r w:rsidRPr="00620C71">
        <w:t>годишњу</w:t>
      </w:r>
      <w:proofErr w:type="spellEnd"/>
      <w:r w:rsidRPr="00620C71">
        <w:t xml:space="preserve"> </w:t>
      </w:r>
      <w:proofErr w:type="spellStart"/>
      <w:r w:rsidRPr="00620C71">
        <w:t>основицу</w:t>
      </w:r>
      <w:proofErr w:type="spellEnd"/>
      <w:r w:rsidRPr="00620C71">
        <w:t xml:space="preserve"> </w:t>
      </w:r>
      <w:proofErr w:type="spellStart"/>
      <w:r w:rsidRPr="00620C71">
        <w:t>доприноса</w:t>
      </w:r>
      <w:proofErr w:type="spellEnd"/>
      <w:r w:rsidRPr="00620C71">
        <w:t xml:space="preserve"> </w:t>
      </w:r>
      <w:proofErr w:type="spellStart"/>
      <w:r w:rsidRPr="00620C71">
        <w:t>чини</w:t>
      </w:r>
      <w:proofErr w:type="spellEnd"/>
      <w:r w:rsidRPr="00620C71">
        <w:t xml:space="preserve"> </w:t>
      </w:r>
      <w:proofErr w:type="spellStart"/>
      <w:r w:rsidRPr="00620C71">
        <w:t>петоструки</w:t>
      </w:r>
      <w:proofErr w:type="spellEnd"/>
      <w:r w:rsidRPr="00620C71">
        <w:t xml:space="preserve"> </w:t>
      </w:r>
      <w:proofErr w:type="spellStart"/>
      <w:r w:rsidRPr="00620C71">
        <w:t>износ</w:t>
      </w:r>
      <w:proofErr w:type="spellEnd"/>
      <w:r w:rsidRPr="00620C71">
        <w:t xml:space="preserve"> </w:t>
      </w:r>
      <w:r w:rsidRPr="00620C71">
        <w:rPr>
          <w:lang w:val="sr-Cyrl-RS"/>
        </w:rPr>
        <w:t xml:space="preserve">збира </w:t>
      </w:r>
      <w:proofErr w:type="spellStart"/>
      <w:r w:rsidRPr="00620C71">
        <w:t>просечн</w:t>
      </w:r>
      <w:proofErr w:type="spellEnd"/>
      <w:r w:rsidRPr="00620C71">
        <w:rPr>
          <w:lang w:val="sr-Cyrl-RS"/>
        </w:rPr>
        <w:t>их</w:t>
      </w:r>
      <w:r w:rsidRPr="00620C71">
        <w:t xml:space="preserve"> </w:t>
      </w:r>
      <w:r w:rsidRPr="00620C71">
        <w:rPr>
          <w:lang w:val="sr-Cyrl-RS"/>
        </w:rPr>
        <w:t xml:space="preserve">месечних </w:t>
      </w:r>
      <w:proofErr w:type="spellStart"/>
      <w:r w:rsidR="00DD1A8B" w:rsidRPr="00620C71">
        <w:t>зарада</w:t>
      </w:r>
      <w:proofErr w:type="spellEnd"/>
      <w:r w:rsidR="00DD1A8B" w:rsidRPr="00620C71">
        <w:t xml:space="preserve"> у </w:t>
      </w:r>
      <w:proofErr w:type="spellStart"/>
      <w:r w:rsidR="00DD1A8B" w:rsidRPr="00620C71">
        <w:t>Р</w:t>
      </w:r>
      <w:r w:rsidRPr="00620C71">
        <w:t>епублици</w:t>
      </w:r>
      <w:proofErr w:type="spellEnd"/>
      <w:r w:rsidRPr="00620C71">
        <w:t xml:space="preserve"> </w:t>
      </w:r>
      <w:proofErr w:type="spellStart"/>
      <w:r w:rsidRPr="00620C71">
        <w:t>исплаћених</w:t>
      </w:r>
      <w:proofErr w:type="spellEnd"/>
      <w:r w:rsidRPr="00620C71">
        <w:t xml:space="preserve"> у </w:t>
      </w:r>
      <w:r w:rsidRPr="00620C71">
        <w:rPr>
          <w:lang w:val="sr-Cyrl-RS"/>
        </w:rPr>
        <w:t xml:space="preserve">периоду за претходних </w:t>
      </w:r>
      <w:r w:rsidR="00024622">
        <w:t>12</w:t>
      </w:r>
      <w:r w:rsidRPr="00620C71">
        <w:rPr>
          <w:lang w:val="sr-Cyrl-RS"/>
        </w:rPr>
        <w:t xml:space="preserve"> месеци почев од месеца новембра у години која претходи години за коју се утврђују и плаћају доприноси.”</w:t>
      </w:r>
    </w:p>
    <w:p w:rsidR="006A1C3E" w:rsidRPr="00905D11" w:rsidRDefault="006A1C3E" w:rsidP="00DB6087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6A1C3E" w:rsidRPr="00620C71" w:rsidRDefault="006A1C3E" w:rsidP="00380C54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380C54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8.</w:t>
      </w:r>
      <w:proofErr w:type="gramEnd"/>
    </w:p>
    <w:p w:rsidR="006E74CD" w:rsidRDefault="00380C54" w:rsidP="006E74CD">
      <w:pPr>
        <w:pStyle w:val="NormalWeb"/>
        <w:spacing w:before="0" w:beforeAutospacing="0" w:after="0" w:afterAutospacing="0" w:line="20" w:lineRule="atLeast"/>
        <w:ind w:firstLine="720"/>
        <w:jc w:val="both"/>
        <w:rPr>
          <w:bCs/>
          <w:lang w:val="sr-Cyrl-RS"/>
        </w:rPr>
      </w:pPr>
      <w:r w:rsidRPr="00620C71">
        <w:rPr>
          <w:lang w:val="sr-Cyrl-RS"/>
        </w:rPr>
        <w:t xml:space="preserve">У члану 45. став 1. </w:t>
      </w:r>
      <w:r w:rsidR="006E74CD">
        <w:rPr>
          <w:lang w:val="sr-Cyrl-RS"/>
        </w:rPr>
        <w:t>мења се и гласи</w:t>
      </w:r>
      <w:r w:rsidR="006E74CD" w:rsidRPr="00D86812">
        <w:rPr>
          <w:bCs/>
          <w:lang w:val="sr-Cyrl-RS"/>
        </w:rPr>
        <w:t>:</w:t>
      </w:r>
    </w:p>
    <w:p w:rsidR="006E74CD" w:rsidRPr="00D86812" w:rsidRDefault="006E74CD" w:rsidP="006E74CD">
      <w:pPr>
        <w:shd w:val="clear" w:color="auto" w:fill="FFFFFF"/>
        <w:spacing w:after="0" w:line="20" w:lineRule="atLeast"/>
        <w:ind w:firstLine="720"/>
        <w:jc w:val="both"/>
        <w:rPr>
          <w:lang w:val="sr-Cyrl-RS"/>
        </w:rPr>
      </w:pPr>
      <w:r w:rsidRPr="00D86812">
        <w:rPr>
          <w:lang w:val="sr-Cyrl-RS"/>
        </w:rPr>
        <w:t xml:space="preserve"> </w:t>
      </w:r>
      <w:r w:rsidRPr="00D8681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oслoдaвaц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прaвнo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лицe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прeдузeтник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предузетник паушалац или предузетник пољопривредник,</w:t>
      </w:r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кojи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4CD">
        <w:rPr>
          <w:rFonts w:ascii="Times New Roman" w:eastAsia="Times New Roman" w:hAnsi="Times New Roman" w:cs="Times New Roman"/>
          <w:sz w:val="24"/>
          <w:szCs w:val="24"/>
        </w:rPr>
        <w:t>зaпoсли</w:t>
      </w:r>
      <w:proofErr w:type="spellEnd"/>
      <w:r w:rsidRPr="006E7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ново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има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право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повраћај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дела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плаћених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доприноса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обавезно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социјално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осигурање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терет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запосленог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терет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послодавца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зараде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новозапослено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исплаћене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закључно</w:t>
      </w:r>
      <w:proofErr w:type="spellEnd"/>
      <w:r w:rsidRPr="006E74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4CD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74CD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spellStart"/>
      <w:proofErr w:type="gramStart"/>
      <w:r w:rsidRPr="006E74CD">
        <w:rPr>
          <w:rFonts w:ascii="Times New Roman" w:eastAsia="Times New Roman" w:hAnsi="Times New Roman" w:cs="Times New Roman"/>
          <w:sz w:val="24"/>
          <w:szCs w:val="24"/>
        </w:rPr>
        <w:t>дeцeмбрoм</w:t>
      </w:r>
      <w:proofErr w:type="spellEnd"/>
      <w:proofErr w:type="gramEnd"/>
      <w:r w:rsidRPr="006E74C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6E74C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E74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74CD">
        <w:rPr>
          <w:rFonts w:ascii="Times New Roman" w:eastAsia="Times New Roman" w:hAnsi="Times New Roman" w:cs="Times New Roman"/>
          <w:sz w:val="24"/>
          <w:szCs w:val="24"/>
        </w:rPr>
        <w:t>гoдинe</w:t>
      </w:r>
      <w:proofErr w:type="spellEnd"/>
      <w:proofErr w:type="gramEnd"/>
      <w:r w:rsidRPr="00C86F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8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”</w:t>
      </w:r>
      <w:r w:rsidRPr="00D86812">
        <w:rPr>
          <w:lang w:val="sr-Cyrl-RS"/>
        </w:rPr>
        <w:tab/>
      </w:r>
    </w:p>
    <w:p w:rsidR="006E74CD" w:rsidRPr="00905D11" w:rsidRDefault="006E74CD" w:rsidP="00DB6087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876D84" w:rsidRPr="00620C71" w:rsidRDefault="00876D84" w:rsidP="00876D84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876D84" w:rsidRDefault="00876D84" w:rsidP="00876D84">
      <w:pPr>
        <w:pStyle w:val="NormalWeb"/>
        <w:spacing w:before="0" w:beforeAutospacing="0" w:after="0" w:afterAutospacing="0" w:line="20" w:lineRule="atLeast"/>
        <w:ind w:firstLine="720"/>
        <w:jc w:val="both"/>
        <w:rPr>
          <w:bCs/>
          <w:lang w:val="sr-Cyrl-RS"/>
        </w:rPr>
      </w:pPr>
      <w:r>
        <w:rPr>
          <w:lang w:val="sr-Cyrl-RS"/>
        </w:rPr>
        <w:t>У члану 45в</w:t>
      </w:r>
      <w:r w:rsidRPr="00620C71">
        <w:rPr>
          <w:lang w:val="sr-Cyrl-RS"/>
        </w:rPr>
        <w:t xml:space="preserve"> став 1. </w:t>
      </w:r>
      <w:r>
        <w:rPr>
          <w:lang w:val="sr-Cyrl-RS"/>
        </w:rPr>
        <w:t>мења се и гласи</w:t>
      </w:r>
      <w:r w:rsidRPr="00D86812">
        <w:rPr>
          <w:bCs/>
          <w:lang w:val="sr-Cyrl-RS"/>
        </w:rPr>
        <w:t>:</w:t>
      </w:r>
    </w:p>
    <w:p w:rsidR="006E74CD" w:rsidRDefault="00876D84" w:rsidP="00876D84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6812">
        <w:rPr>
          <w:lang w:val="sr-Cyrl-RS"/>
        </w:rPr>
        <w:t xml:space="preserve">  </w:t>
      </w:r>
      <w:r w:rsidRPr="00D8681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86F3A">
        <w:rPr>
          <w:rFonts w:ascii="Times New Roman" w:eastAsia="Times New Roman" w:hAnsi="Times New Roman" w:cs="Times New Roman"/>
          <w:sz w:val="24"/>
          <w:szCs w:val="24"/>
        </w:rPr>
        <w:t>oслoдaвaц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прaвнo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лицe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кoje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сe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зaкoнa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кojим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сe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урeђуje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рaчунoвoдствo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рaзврстaвa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микрo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мaлa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прaвнa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лицa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кao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прeдузeтник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D40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предузетник паушалац или предузетник пољопривредник,</w:t>
      </w:r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кojи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зaснуje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рaдни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oднoс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сa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нajмaњe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двa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нoвa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лицa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имa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прaвo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пoврaћaj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75%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плаћених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социјално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осигурање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терет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запосленог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терет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послодавца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зараде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новозапослено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E63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F2E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исплaћeн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зaкључнo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3A">
        <w:rPr>
          <w:rFonts w:ascii="Times New Roman" w:eastAsia="Times New Roman" w:hAnsi="Times New Roman" w:cs="Times New Roman"/>
          <w:sz w:val="24"/>
          <w:szCs w:val="24"/>
        </w:rPr>
        <w:t>сa</w:t>
      </w:r>
      <w:proofErr w:type="spellEnd"/>
      <w:r w:rsidRPr="00C8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дeцeмбрoм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гoдинe</w:t>
      </w:r>
      <w:proofErr w:type="spellEnd"/>
      <w:proofErr w:type="gramEnd"/>
      <w:r w:rsidRPr="00C86F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8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”</w:t>
      </w:r>
    </w:p>
    <w:p w:rsidR="00380C54" w:rsidRPr="00905D11" w:rsidRDefault="00380C54" w:rsidP="00DB6087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6A1C3E" w:rsidRPr="00620C71" w:rsidRDefault="006A1C3E" w:rsidP="00380C54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717A7C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380C54" w:rsidRPr="00620C7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380C54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D6C94" w:rsidRPr="00620C71" w:rsidRDefault="00DD6C94" w:rsidP="00DD6C94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ab/>
        <w:t>После члана 45в додаје се члан 45г, који гласи:</w:t>
      </w:r>
    </w:p>
    <w:p w:rsidR="00DD6C94" w:rsidRPr="00620C71" w:rsidRDefault="00DD6C94" w:rsidP="00DD6C94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„Члан 45г</w:t>
      </w:r>
    </w:p>
    <w:p w:rsidR="00620C71" w:rsidRPr="00620C71" w:rsidRDefault="00620C71" w:rsidP="00620C71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 </w:t>
      </w:r>
      <w:r w:rsidR="00F94E8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новоосновано привредно друштво, као и новоосновани предузетник, који је уписан у регистар надлежног органа, односно организације, може да оствари право на ослобођење од плаћања доприноса на терет запосленог и на терет послодавца по основу зараде оснивача, односно по основу личне зараде предузетника, као и по основу зараде запослених и то највише за девет новозапослених лица са којима је засновао радни однос.</w:t>
      </w:r>
    </w:p>
    <w:p w:rsidR="00EE737A" w:rsidRDefault="004F01CD" w:rsidP="00EE737A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раво на ослобођење из става 1. овог члана по основу зараде оснивача може да се оствари уколико је оснивач, односно сваки од оснивача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их је више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засновао радни однос у том привредном друштву,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по основу зараде за највише девет новозапослених, 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је лице </w:t>
      </w:r>
      <w:r w:rsidR="00A119F2" w:rsidRPr="00C86F3A">
        <w:rPr>
          <w:rFonts w:ascii="Times New Roman" w:hAnsi="Times New Roman" w:cs="Times New Roman"/>
          <w:sz w:val="24"/>
          <w:szCs w:val="24"/>
          <w:lang w:val="sr-Cyrl-RS"/>
        </w:rPr>
        <w:t>пријављен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119F2"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>обавезно социјално осигурање у Ц</w:t>
      </w:r>
      <w:r w:rsidR="00A119F2"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ентрални регистар обавезног социјалног осигурања и у периоду од најмање шест месеци непрекидно пре 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>дана оснивања правног лица</w:t>
      </w:r>
      <w:r w:rsidR="000A3225" w:rsidRPr="005E2D8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A119F2">
        <w:rPr>
          <w:rFonts w:ascii="Times New Roman" w:hAnsi="Times New Roman" w:cs="Times New Roman"/>
          <w:sz w:val="24"/>
          <w:szCs w:val="24"/>
        </w:rPr>
        <w:t xml:space="preserve"> 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>односно заснивања радног односа код послодавца код Н</w:t>
      </w:r>
      <w:r w:rsidR="00A119F2" w:rsidRPr="00C86F3A">
        <w:rPr>
          <w:rFonts w:ascii="Times New Roman" w:hAnsi="Times New Roman" w:cs="Times New Roman"/>
          <w:sz w:val="24"/>
          <w:szCs w:val="24"/>
          <w:lang w:val="sr-Cyrl-RS"/>
        </w:rPr>
        <w:t>ационалне службе за запошљавање би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119F2" w:rsidRPr="00C86F3A">
        <w:rPr>
          <w:rFonts w:ascii="Times New Roman" w:hAnsi="Times New Roman" w:cs="Times New Roman"/>
          <w:sz w:val="24"/>
          <w:szCs w:val="24"/>
          <w:lang w:val="sr-Cyrl-RS"/>
        </w:rPr>
        <w:t>о пријављен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119F2"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 као незапослени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19F2"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 или је у периоду од 12 месеци пре дана оснивања</w:t>
      </w:r>
      <w:r w:rsidR="00EE73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19F2"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>односно заснивања радног односа код послодавца</w:t>
      </w:r>
      <w:r w:rsidR="00A119F2"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 стек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="00A119F2"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 средње, више или високо образовање.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7F3E" w:rsidRPr="00620C71" w:rsidRDefault="00237F3E" w:rsidP="00237F3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Право на ослобођење из става 1. овог члана, послодавац може да оствари за порески период у којем је основан, као и за наредни порески период, по основу зараде која је исплаћена закључно са 31. децембром навед</w:t>
      </w:r>
      <w:r w:rsidR="00AF267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ног пореског периода. </w:t>
      </w:r>
    </w:p>
    <w:p w:rsidR="00EE737A" w:rsidRPr="00024622" w:rsidRDefault="00E13C6E" w:rsidP="0002462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DD6C94" w:rsidRPr="00620C71">
        <w:rPr>
          <w:rFonts w:ascii="Times New Roman" w:hAnsi="Times New Roman" w:cs="Times New Roman"/>
          <w:sz w:val="24"/>
          <w:szCs w:val="24"/>
          <w:lang w:val="sr-Cyrl-RS"/>
        </w:rPr>
        <w:t>слобођење из става 1. овог члана лице које је оснивач, односно предузет</w:t>
      </w:r>
      <w:r w:rsidR="00AF267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D6C94" w:rsidRPr="00620C71">
        <w:rPr>
          <w:rFonts w:ascii="Times New Roman" w:hAnsi="Times New Roman" w:cs="Times New Roman"/>
          <w:sz w:val="24"/>
          <w:szCs w:val="24"/>
          <w:lang w:val="sr-Cyrl-RS"/>
        </w:rPr>
        <w:t>ик може да оствари само једном као новоосновани субјект, и то у својству или као оснивач или као предузетник.</w:t>
      </w:r>
    </w:p>
    <w:p w:rsidR="00F463F5" w:rsidRDefault="00F463F5" w:rsidP="00DD6C9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3F5" w:rsidRDefault="00F463F5" w:rsidP="00DD6C9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3F5" w:rsidRDefault="00F463F5" w:rsidP="00DD6C9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3F5" w:rsidRPr="00F463F5" w:rsidRDefault="00E13C6E" w:rsidP="00F463F5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D6C94" w:rsidRPr="00620C71">
        <w:rPr>
          <w:rFonts w:ascii="Times New Roman" w:hAnsi="Times New Roman" w:cs="Times New Roman"/>
          <w:sz w:val="24"/>
          <w:szCs w:val="24"/>
          <w:lang w:val="sr-Cyrl-RS"/>
        </w:rPr>
        <w:t>раво на ослобођење из става 1. овог члана остварује се под следећим условима:</w:t>
      </w:r>
      <w:r w:rsidR="00F46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F3E" w:rsidRPr="00620C71" w:rsidRDefault="00237F3E" w:rsidP="00237F3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1) да је </w:t>
      </w:r>
      <w:r w:rsidR="00A30B6D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сваки 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члан - оснивач новооснованог привредног друштва засновао радни однос са привредним друштвом које су основали; </w:t>
      </w:r>
    </w:p>
    <w:p w:rsidR="00455101" w:rsidRPr="00D86812" w:rsidRDefault="00237F3E" w:rsidP="00455101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="00455101"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да у сваком пореском периоду за који остварује право на ослобођење </w:t>
      </w:r>
      <w:r w:rsidR="00455101">
        <w:rPr>
          <w:rFonts w:ascii="Times New Roman" w:hAnsi="Times New Roman" w:cs="Times New Roman"/>
          <w:sz w:val="24"/>
          <w:szCs w:val="24"/>
          <w:lang w:val="sr-Cyrl-RS"/>
        </w:rPr>
        <w:t xml:space="preserve">може да га оствари за </w:t>
      </w:r>
      <w:r w:rsidR="00455101"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највише </w:t>
      </w:r>
      <w:r w:rsidR="00614AE3">
        <w:rPr>
          <w:rFonts w:ascii="Times New Roman" w:hAnsi="Times New Roman" w:cs="Times New Roman"/>
          <w:sz w:val="24"/>
          <w:szCs w:val="24"/>
          <w:lang w:val="sr-Cyrl-RS"/>
        </w:rPr>
        <w:t>девет</w:t>
      </w:r>
      <w:r w:rsidR="00455101"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44DB">
        <w:rPr>
          <w:rFonts w:ascii="Times New Roman" w:hAnsi="Times New Roman" w:cs="Times New Roman"/>
          <w:sz w:val="24"/>
          <w:szCs w:val="24"/>
          <w:lang w:val="sr-Cyrl-RS"/>
        </w:rPr>
        <w:t>ново</w:t>
      </w:r>
      <w:r w:rsidR="00455101" w:rsidRPr="00C86F3A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</w:t>
      </w:r>
      <w:r w:rsidR="00455101">
        <w:rPr>
          <w:rFonts w:ascii="Times New Roman" w:hAnsi="Times New Roman" w:cs="Times New Roman"/>
          <w:sz w:val="24"/>
          <w:szCs w:val="24"/>
          <w:lang w:val="sr-Cyrl-RS"/>
        </w:rPr>
        <w:t>који испуњавају услове</w:t>
      </w:r>
      <w:r w:rsidR="00455101" w:rsidRPr="00D8681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237F3E" w:rsidRPr="00620C71" w:rsidRDefault="00237F3E" w:rsidP="00237F3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3) да је са свим члановима - оснивачима новооснованог привредног друштва, укључујући и новозапослене, послодавац закључио уговор о раду у складу са законом којим се уређују радни односи, и да је лица пријавио на обавезно социјално осигурање у Централни регистар обавезног социјалног осигурања;</w:t>
      </w:r>
    </w:p>
    <w:p w:rsidR="00237F3E" w:rsidRPr="00620C71" w:rsidRDefault="00620C71" w:rsidP="00237F3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4) да су </w:t>
      </w:r>
      <w:r w:rsidR="00D17CC5">
        <w:rPr>
          <w:rFonts w:ascii="Times New Roman" w:hAnsi="Times New Roman" w:cs="Times New Roman"/>
          <w:sz w:val="24"/>
          <w:szCs w:val="24"/>
          <w:lang w:val="sr-Cyrl-RS"/>
        </w:rPr>
        <w:t>оснивачи новооснованог привредног друштва,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предузетник, </w:t>
      </w:r>
      <w:r w:rsidR="00237F3E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од најмање шест месеци непрекидно пре дана оснивања правног лица, </w:t>
      </w:r>
      <w:r w:rsidR="00A119F2" w:rsidRPr="00D86812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регистровања </w:t>
      </w:r>
      <w:r w:rsidR="00A119F2" w:rsidRPr="00D86812">
        <w:rPr>
          <w:rFonts w:ascii="Times New Roman" w:hAnsi="Times New Roman" w:cs="Times New Roman"/>
          <w:sz w:val="24"/>
          <w:szCs w:val="24"/>
          <w:lang w:val="sr-Cyrl-RS"/>
        </w:rPr>
        <w:t>предузетни</w:t>
      </w:r>
      <w:r w:rsidR="00A119F2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A119F2" w:rsidRPr="00D868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7F3E" w:rsidRPr="00620C71">
        <w:rPr>
          <w:rFonts w:ascii="Times New Roman" w:hAnsi="Times New Roman" w:cs="Times New Roman"/>
          <w:sz w:val="24"/>
          <w:szCs w:val="24"/>
          <w:lang w:val="sr-Cyrl-RS"/>
        </w:rPr>
        <w:t>код Националне службе за запошљавање били пријављени као незапослени или да су у периоду од 12 месеци пре дана оснивања стекли средње</w:t>
      </w:r>
      <w:r w:rsidR="00A30B6D" w:rsidRPr="00620C71">
        <w:rPr>
          <w:rFonts w:ascii="Times New Roman" w:hAnsi="Times New Roman" w:cs="Times New Roman"/>
          <w:sz w:val="24"/>
          <w:szCs w:val="24"/>
          <w:lang w:val="sr-Cyrl-RS"/>
        </w:rPr>
        <w:t>, више</w:t>
      </w:r>
      <w:r w:rsidR="00237F3E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или високо образовање, у складу са законом.</w:t>
      </w:r>
    </w:p>
    <w:p w:rsidR="00620C71" w:rsidRPr="00620C71" w:rsidRDefault="00620C71" w:rsidP="00620C71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Ослобођење из става 1. овог члана може да оствари послодавац </w:t>
      </w:r>
      <w:r w:rsidR="00D209B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правно лице, односно предузет</w:t>
      </w:r>
      <w:r w:rsidR="00D62C2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A44D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к, који је основан закључно са 31. децембром 2020. године.</w:t>
      </w:r>
    </w:p>
    <w:p w:rsidR="00DD6C94" w:rsidRPr="00620C71" w:rsidRDefault="00E13C6E" w:rsidP="00DD6C9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D6C94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опринос за пензијско и инвалидско осигурање у периоду за који се користи ослобођење, може да </w:t>
      </w:r>
      <w:r w:rsidR="00D33DF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D6C94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плаћа за осниваче и чланове који су засновали радни однос у привредном друштву, </w:t>
      </w:r>
      <w:r w:rsidR="00DD6C94" w:rsidRPr="00AD1D7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DD6C94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предузетник може да плаћа за себе, </w:t>
      </w:r>
      <w:r w:rsidR="00DD6C94" w:rsidRPr="00AD1D7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DD6C94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</w:t>
      </w:r>
      <w:r w:rsidR="00D33DF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D6C94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плаћа за </w:t>
      </w:r>
      <w:r w:rsidR="00D33DFB">
        <w:rPr>
          <w:rFonts w:ascii="Times New Roman" w:hAnsi="Times New Roman" w:cs="Times New Roman"/>
          <w:sz w:val="24"/>
          <w:szCs w:val="24"/>
          <w:lang w:val="sr-Cyrl-RS"/>
        </w:rPr>
        <w:t>ново</w:t>
      </w:r>
      <w:r w:rsidR="00DD6C94" w:rsidRPr="00620C71">
        <w:rPr>
          <w:rFonts w:ascii="Times New Roman" w:hAnsi="Times New Roman" w:cs="Times New Roman"/>
          <w:sz w:val="24"/>
          <w:szCs w:val="24"/>
          <w:lang w:val="sr-Cyrl-RS"/>
        </w:rPr>
        <w:t>запослене, у складу са законом којим се уређује пензијско и инвалидско осигурање.</w:t>
      </w:r>
    </w:p>
    <w:p w:rsidR="00DD6C94" w:rsidRPr="00620C71" w:rsidRDefault="00E13C6E" w:rsidP="00DD6C9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D6C94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опринос за обавезно здравствено осигурање плаћа се на начин као за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="00AE3A75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A75" w:rsidRPr="00620C71"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 w:rsidR="00AE3A75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A75" w:rsidRPr="00620C71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="00AE3A75" w:rsidRPr="00620C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E3A75" w:rsidRPr="00620C71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AE3A75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A75" w:rsidRPr="00620C71">
        <w:rPr>
          <w:rFonts w:ascii="Times New Roman" w:hAnsi="Times New Roman" w:cs="Times New Roman"/>
          <w:sz w:val="24"/>
          <w:szCs w:val="24"/>
        </w:rPr>
        <w:t>Р</w:t>
      </w:r>
      <w:r w:rsidR="00673381">
        <w:rPr>
          <w:rFonts w:ascii="Times New Roman" w:hAnsi="Times New Roman" w:cs="Times New Roman"/>
          <w:sz w:val="24"/>
          <w:szCs w:val="24"/>
        </w:rPr>
        <w:t>епублике</w:t>
      </w:r>
      <w:proofErr w:type="spellEnd"/>
      <w:r w:rsidR="006733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338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7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381">
        <w:rPr>
          <w:rFonts w:ascii="Times New Roman" w:hAnsi="Times New Roman" w:cs="Times New Roman"/>
          <w:sz w:val="24"/>
          <w:szCs w:val="24"/>
        </w:rPr>
        <w:t>с</w:t>
      </w:r>
      <w:r w:rsidR="00DD6C94" w:rsidRPr="00620C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DD6C94" w:rsidRPr="00620C71">
        <w:rPr>
          <w:rFonts w:ascii="Times New Roman" w:hAnsi="Times New Roman" w:cs="Times New Roman"/>
          <w:sz w:val="24"/>
          <w:szCs w:val="24"/>
        </w:rPr>
        <w:t>.</w:t>
      </w:r>
    </w:p>
    <w:p w:rsidR="00DD6C94" w:rsidRPr="00620C71" w:rsidRDefault="00E13C6E" w:rsidP="00DD6C9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20C71">
        <w:rPr>
          <w:rFonts w:ascii="Times New Roman" w:hAnsi="Times New Roman" w:cs="Times New Roman"/>
          <w:bCs/>
          <w:sz w:val="24"/>
          <w:szCs w:val="24"/>
        </w:rPr>
        <w:t>П</w:t>
      </w:r>
      <w:r w:rsidR="00DD6C94" w:rsidRPr="00620C71">
        <w:rPr>
          <w:rFonts w:ascii="Times New Roman" w:hAnsi="Times New Roman" w:cs="Times New Roman"/>
          <w:bCs/>
          <w:sz w:val="24"/>
          <w:szCs w:val="24"/>
        </w:rPr>
        <w:t>ослодавац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одређено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користи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било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коју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врсту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подстицаја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AD1D77">
        <w:rPr>
          <w:rFonts w:ascii="Times New Roman" w:hAnsi="Times New Roman" w:cs="Times New Roman"/>
          <w:bCs/>
          <w:sz w:val="24"/>
          <w:szCs w:val="24"/>
        </w:rPr>
        <w:t>одговарајућим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прописом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осим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одредбом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којим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уређуј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  <w:lang w:val="sr-Cyrl-RS"/>
        </w:rPr>
        <w:t>е порез на доходак грађана</w:t>
      </w:r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која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односи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исту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врсту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олакшице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заснивања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радног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односа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тим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лицем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нема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право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оствари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C94" w:rsidRPr="00620C71">
        <w:rPr>
          <w:rFonts w:ascii="Times New Roman" w:hAnsi="Times New Roman" w:cs="Times New Roman"/>
          <w:bCs/>
          <w:sz w:val="24"/>
          <w:szCs w:val="24"/>
          <w:lang w:val="sr-Cyrl-RS"/>
        </w:rPr>
        <w:t>ослобођење</w:t>
      </w:r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овог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C94" w:rsidRPr="00620C71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="00DD6C94" w:rsidRPr="00620C71">
        <w:rPr>
          <w:rFonts w:ascii="Times New Roman" w:hAnsi="Times New Roman" w:cs="Times New Roman"/>
          <w:bCs/>
          <w:sz w:val="24"/>
          <w:szCs w:val="24"/>
        </w:rPr>
        <w:t>.</w:t>
      </w:r>
      <w:r w:rsidR="00DD6C94" w:rsidRPr="00620C71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380C54" w:rsidRPr="00905D11" w:rsidRDefault="00380C54" w:rsidP="00237F3E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2E6E7B" w:rsidRPr="00620C71" w:rsidRDefault="002E6E7B" w:rsidP="002E6E7B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17A7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E6E7B" w:rsidRPr="00620C71" w:rsidRDefault="002E6E7B" w:rsidP="002E6E7B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ab/>
        <w:t>У члану 51. додаје се став 7, који гласи:</w:t>
      </w:r>
    </w:p>
    <w:p w:rsidR="002E6E7B" w:rsidRPr="00620C71" w:rsidRDefault="002E6E7B" w:rsidP="002E6E7B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>Обвезник доприноса запослени који у смислу закона којим се уређује по</w:t>
      </w:r>
      <w:r w:rsidR="004139F2"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>рез на доходак грађана остварује</w:t>
      </w:r>
      <w:r w:rsidRPr="00620C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примања од лица повезаних са послодавцем сагласно члану 13. став 4. Закона о порезу на доходак грађана,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дужан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обрачуна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 и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плати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доприносе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стопама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44. </w:t>
      </w:r>
      <w:proofErr w:type="spellStart"/>
      <w:proofErr w:type="gramStart"/>
      <w:r w:rsidRPr="00620C71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20C7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случајеве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прописан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плаћање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пореза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доходак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порез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доходак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620C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380C54" w:rsidRPr="00905D11" w:rsidRDefault="00380C54" w:rsidP="002E6E7B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2E6E7B" w:rsidRPr="00620C71" w:rsidRDefault="006A1C3E" w:rsidP="002E6E7B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2E6E7B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17A7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E6E7B" w:rsidRPr="00620C7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2E6E7B" w:rsidRPr="00620C71" w:rsidRDefault="002E6E7B" w:rsidP="002E6E7B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0B6D" w:rsidRPr="00620C71">
        <w:rPr>
          <w:rFonts w:ascii="Times New Roman" w:hAnsi="Times New Roman" w:cs="Times New Roman"/>
          <w:sz w:val="24"/>
          <w:szCs w:val="24"/>
          <w:lang w:val="sr-Cyrl-RS"/>
        </w:rPr>
        <w:t>Наслов изнад ч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лан</w:t>
      </w:r>
      <w:r w:rsidR="00A30B6D" w:rsidRPr="00620C7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0C71">
        <w:rPr>
          <w:rFonts w:ascii="Times New Roman" w:hAnsi="Times New Roman" w:cs="Times New Roman"/>
          <w:sz w:val="24"/>
          <w:szCs w:val="24"/>
        </w:rPr>
        <w:t>65б</w:t>
      </w:r>
      <w:r w:rsidR="00A30B6D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и члан 65б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мења</w:t>
      </w:r>
      <w:r w:rsidR="00B54842" w:rsidRPr="00620C71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се и глас</w:t>
      </w:r>
      <w:r w:rsidR="00B54842" w:rsidRPr="00620C7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30B6D" w:rsidRPr="00905D11" w:rsidRDefault="00A30B6D" w:rsidP="002E6E7B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E17E4F" w:rsidRDefault="002E6E7B" w:rsidP="00EE737A">
      <w:pPr>
        <w:pStyle w:val="Heading2"/>
        <w:spacing w:before="0" w:beforeAutospacing="0" w:after="0" w:afterAutospacing="0" w:line="20" w:lineRule="atLeast"/>
        <w:jc w:val="center"/>
        <w:rPr>
          <w:b w:val="0"/>
          <w:sz w:val="24"/>
          <w:szCs w:val="24"/>
          <w:lang w:val="sr-Cyrl-RS"/>
        </w:rPr>
      </w:pPr>
      <w:r w:rsidRPr="00620C71">
        <w:rPr>
          <w:b w:val="0"/>
          <w:sz w:val="24"/>
          <w:szCs w:val="24"/>
          <w:lang w:val="sr-Cyrl-RS"/>
        </w:rPr>
        <w:t>„</w:t>
      </w:r>
      <w:proofErr w:type="spellStart"/>
      <w:r w:rsidR="00A30B6D" w:rsidRPr="00620C71">
        <w:rPr>
          <w:rStyle w:val="lat"/>
          <w:b w:val="0"/>
          <w:sz w:val="24"/>
          <w:szCs w:val="24"/>
        </w:rPr>
        <w:t>VIIIa</w:t>
      </w:r>
      <w:proofErr w:type="spellEnd"/>
      <w:r w:rsidR="00A30B6D" w:rsidRPr="00620C71">
        <w:rPr>
          <w:b w:val="0"/>
          <w:sz w:val="24"/>
          <w:szCs w:val="24"/>
        </w:rPr>
        <w:t xml:space="preserve"> </w:t>
      </w:r>
      <w:proofErr w:type="spellStart"/>
      <w:r w:rsidR="00A30B6D" w:rsidRPr="00620C71">
        <w:rPr>
          <w:b w:val="0"/>
          <w:sz w:val="24"/>
          <w:szCs w:val="24"/>
        </w:rPr>
        <w:t>Утврђивање</w:t>
      </w:r>
      <w:proofErr w:type="spellEnd"/>
      <w:r w:rsidR="00A30B6D" w:rsidRPr="00620C71">
        <w:rPr>
          <w:b w:val="0"/>
          <w:sz w:val="24"/>
          <w:szCs w:val="24"/>
        </w:rPr>
        <w:t xml:space="preserve"> и </w:t>
      </w:r>
      <w:proofErr w:type="spellStart"/>
      <w:r w:rsidR="00A30B6D" w:rsidRPr="00620C71">
        <w:rPr>
          <w:b w:val="0"/>
          <w:sz w:val="24"/>
          <w:szCs w:val="24"/>
        </w:rPr>
        <w:t>плаћање</w:t>
      </w:r>
      <w:proofErr w:type="spellEnd"/>
      <w:r w:rsidR="00A30B6D" w:rsidRPr="00620C71">
        <w:rPr>
          <w:b w:val="0"/>
          <w:sz w:val="24"/>
          <w:szCs w:val="24"/>
        </w:rPr>
        <w:t xml:space="preserve"> </w:t>
      </w:r>
      <w:proofErr w:type="spellStart"/>
      <w:r w:rsidR="00A30B6D" w:rsidRPr="00620C71">
        <w:rPr>
          <w:b w:val="0"/>
          <w:sz w:val="24"/>
          <w:szCs w:val="24"/>
        </w:rPr>
        <w:t>доприноса</w:t>
      </w:r>
      <w:proofErr w:type="spellEnd"/>
      <w:r w:rsidR="00A30B6D" w:rsidRPr="00620C71">
        <w:rPr>
          <w:b w:val="0"/>
          <w:sz w:val="24"/>
          <w:szCs w:val="24"/>
        </w:rPr>
        <w:t xml:space="preserve"> </w:t>
      </w:r>
      <w:proofErr w:type="spellStart"/>
      <w:r w:rsidR="00A30B6D" w:rsidRPr="00620C71">
        <w:rPr>
          <w:b w:val="0"/>
          <w:sz w:val="24"/>
          <w:szCs w:val="24"/>
        </w:rPr>
        <w:t>за</w:t>
      </w:r>
      <w:proofErr w:type="spellEnd"/>
      <w:r w:rsidR="00A30B6D" w:rsidRPr="00620C71">
        <w:rPr>
          <w:b w:val="0"/>
          <w:sz w:val="24"/>
          <w:szCs w:val="24"/>
        </w:rPr>
        <w:t xml:space="preserve"> </w:t>
      </w:r>
      <w:proofErr w:type="spellStart"/>
      <w:r w:rsidR="00A30B6D" w:rsidRPr="00620C71">
        <w:rPr>
          <w:b w:val="0"/>
          <w:sz w:val="24"/>
          <w:szCs w:val="24"/>
        </w:rPr>
        <w:t>предузетника</w:t>
      </w:r>
      <w:proofErr w:type="spellEnd"/>
      <w:r w:rsidR="00A30B6D" w:rsidRPr="00620C71">
        <w:rPr>
          <w:b w:val="0"/>
          <w:sz w:val="24"/>
          <w:szCs w:val="24"/>
        </w:rPr>
        <w:t xml:space="preserve"> </w:t>
      </w:r>
      <w:proofErr w:type="spellStart"/>
      <w:r w:rsidR="00A30B6D" w:rsidRPr="00620C71">
        <w:rPr>
          <w:b w:val="0"/>
          <w:sz w:val="24"/>
          <w:szCs w:val="24"/>
        </w:rPr>
        <w:t>који</w:t>
      </w:r>
      <w:proofErr w:type="spellEnd"/>
      <w:r w:rsidR="00A30B6D" w:rsidRPr="00620C71">
        <w:rPr>
          <w:b w:val="0"/>
          <w:sz w:val="24"/>
          <w:szCs w:val="24"/>
        </w:rPr>
        <w:t xml:space="preserve"> </w:t>
      </w:r>
      <w:proofErr w:type="spellStart"/>
      <w:r w:rsidR="00A30B6D" w:rsidRPr="00620C71">
        <w:rPr>
          <w:b w:val="0"/>
          <w:sz w:val="24"/>
          <w:szCs w:val="24"/>
        </w:rPr>
        <w:t>остварује</w:t>
      </w:r>
      <w:proofErr w:type="spellEnd"/>
      <w:r w:rsidR="00A30B6D" w:rsidRPr="00620C71">
        <w:rPr>
          <w:b w:val="0"/>
          <w:sz w:val="24"/>
          <w:szCs w:val="24"/>
          <w:lang w:val="sr-Cyrl-RS"/>
        </w:rPr>
        <w:t xml:space="preserve"> остале</w:t>
      </w:r>
      <w:r w:rsidR="00A30B6D" w:rsidRPr="00620C71">
        <w:rPr>
          <w:b w:val="0"/>
          <w:sz w:val="24"/>
          <w:szCs w:val="24"/>
        </w:rPr>
        <w:t xml:space="preserve"> </w:t>
      </w:r>
      <w:proofErr w:type="spellStart"/>
      <w:r w:rsidR="00A30B6D" w:rsidRPr="00620C71">
        <w:rPr>
          <w:b w:val="0"/>
          <w:sz w:val="24"/>
          <w:szCs w:val="24"/>
        </w:rPr>
        <w:t>накнад</w:t>
      </w:r>
      <w:proofErr w:type="spellEnd"/>
      <w:r w:rsidR="00A30B6D" w:rsidRPr="00620C71">
        <w:rPr>
          <w:b w:val="0"/>
          <w:sz w:val="24"/>
          <w:szCs w:val="24"/>
          <w:lang w:val="sr-Cyrl-RS"/>
        </w:rPr>
        <w:t>е по основу рођења и неге детета и</w:t>
      </w:r>
      <w:r w:rsidR="00A30B6D" w:rsidRPr="00620C71">
        <w:rPr>
          <w:b w:val="0"/>
          <w:sz w:val="24"/>
          <w:szCs w:val="24"/>
        </w:rPr>
        <w:t xml:space="preserve"> </w:t>
      </w:r>
      <w:proofErr w:type="spellStart"/>
      <w:r w:rsidR="00A30B6D" w:rsidRPr="00620C71">
        <w:rPr>
          <w:b w:val="0"/>
          <w:sz w:val="24"/>
          <w:szCs w:val="24"/>
        </w:rPr>
        <w:t>посебне</w:t>
      </w:r>
      <w:proofErr w:type="spellEnd"/>
      <w:r w:rsidR="00A30B6D" w:rsidRPr="00620C71">
        <w:rPr>
          <w:b w:val="0"/>
          <w:sz w:val="24"/>
          <w:szCs w:val="24"/>
        </w:rPr>
        <w:t xml:space="preserve"> </w:t>
      </w:r>
      <w:proofErr w:type="spellStart"/>
      <w:r w:rsidR="00A30B6D" w:rsidRPr="00620C71">
        <w:rPr>
          <w:b w:val="0"/>
          <w:sz w:val="24"/>
          <w:szCs w:val="24"/>
        </w:rPr>
        <w:t>неге</w:t>
      </w:r>
      <w:proofErr w:type="spellEnd"/>
      <w:r w:rsidR="00A30B6D" w:rsidRPr="00620C71">
        <w:rPr>
          <w:b w:val="0"/>
          <w:sz w:val="24"/>
          <w:szCs w:val="24"/>
        </w:rPr>
        <w:t xml:space="preserve"> </w:t>
      </w:r>
      <w:proofErr w:type="spellStart"/>
      <w:r w:rsidR="00A30B6D" w:rsidRPr="00620C71">
        <w:rPr>
          <w:b w:val="0"/>
          <w:sz w:val="24"/>
          <w:szCs w:val="24"/>
        </w:rPr>
        <w:t>детета</w:t>
      </w:r>
      <w:proofErr w:type="spellEnd"/>
    </w:p>
    <w:p w:rsidR="00EE737A" w:rsidRPr="00905D11" w:rsidRDefault="00EE737A" w:rsidP="00EE737A">
      <w:pPr>
        <w:pStyle w:val="Heading2"/>
        <w:spacing w:before="0" w:beforeAutospacing="0" w:after="0" w:afterAutospacing="0" w:line="20" w:lineRule="atLeast"/>
        <w:jc w:val="center"/>
        <w:rPr>
          <w:b w:val="0"/>
          <w:bCs w:val="0"/>
          <w:sz w:val="20"/>
          <w:szCs w:val="24"/>
          <w:lang w:val="sr-Cyrl-RS"/>
        </w:rPr>
      </w:pPr>
    </w:p>
    <w:p w:rsidR="002E6E7B" w:rsidRPr="00620C71" w:rsidRDefault="002E6E7B" w:rsidP="00A30B6D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Pr="00620C71">
        <w:rPr>
          <w:rFonts w:ascii="Times New Roman" w:hAnsi="Times New Roman" w:cs="Times New Roman"/>
          <w:sz w:val="24"/>
          <w:szCs w:val="24"/>
        </w:rPr>
        <w:t>65б</w:t>
      </w:r>
    </w:p>
    <w:p w:rsidR="00B54842" w:rsidRPr="00620C71" w:rsidRDefault="002E6E7B" w:rsidP="00A30B6D">
      <w:pPr>
        <w:pStyle w:val="NormalWeb"/>
        <w:spacing w:before="0" w:beforeAutospacing="0" w:after="0" w:afterAutospacing="0" w:line="20" w:lineRule="atLeast"/>
        <w:ind w:firstLine="720"/>
        <w:jc w:val="both"/>
      </w:pPr>
      <w:proofErr w:type="spellStart"/>
      <w:proofErr w:type="gramStart"/>
      <w:r w:rsidRPr="00620C71">
        <w:t>За</w:t>
      </w:r>
      <w:proofErr w:type="spellEnd"/>
      <w:r w:rsidRPr="00620C71">
        <w:t xml:space="preserve"> </w:t>
      </w:r>
      <w:proofErr w:type="spellStart"/>
      <w:r w:rsidRPr="00620C71">
        <w:t>предузетника</w:t>
      </w:r>
      <w:proofErr w:type="spellEnd"/>
      <w:r w:rsidRPr="00620C71">
        <w:t xml:space="preserve"> </w:t>
      </w:r>
      <w:proofErr w:type="spellStart"/>
      <w:r w:rsidRPr="00620C71">
        <w:t>који</w:t>
      </w:r>
      <w:proofErr w:type="spellEnd"/>
      <w:r w:rsidRPr="00620C71">
        <w:t xml:space="preserve"> </w:t>
      </w:r>
      <w:proofErr w:type="spellStart"/>
      <w:r w:rsidRPr="00620C71">
        <w:t>остварује</w:t>
      </w:r>
      <w:proofErr w:type="spellEnd"/>
      <w:r w:rsidR="00AA04AA" w:rsidRPr="00620C71">
        <w:rPr>
          <w:lang w:val="sr-Cyrl-RS"/>
        </w:rPr>
        <w:t xml:space="preserve"> остале</w:t>
      </w:r>
      <w:r w:rsidRPr="00620C71">
        <w:t xml:space="preserve"> </w:t>
      </w:r>
      <w:proofErr w:type="spellStart"/>
      <w:r w:rsidRPr="00620C71">
        <w:t>накнад</w:t>
      </w:r>
      <w:proofErr w:type="spellEnd"/>
      <w:r w:rsidR="00AA04AA" w:rsidRPr="00620C71">
        <w:rPr>
          <w:lang w:val="sr-Cyrl-RS"/>
        </w:rPr>
        <w:t>е по основу рођења и неге детета и</w:t>
      </w:r>
      <w:r w:rsidRPr="00620C71">
        <w:t xml:space="preserve"> </w:t>
      </w:r>
      <w:proofErr w:type="spellStart"/>
      <w:r w:rsidRPr="00620C71">
        <w:t>посебне</w:t>
      </w:r>
      <w:proofErr w:type="spellEnd"/>
      <w:r w:rsidRPr="00620C71">
        <w:t xml:space="preserve"> </w:t>
      </w:r>
      <w:proofErr w:type="spellStart"/>
      <w:r w:rsidRPr="00620C71">
        <w:t>неге</w:t>
      </w:r>
      <w:proofErr w:type="spellEnd"/>
      <w:r w:rsidRPr="00620C71">
        <w:t xml:space="preserve"> </w:t>
      </w:r>
      <w:proofErr w:type="spellStart"/>
      <w:r w:rsidR="00AA04AA" w:rsidRPr="00620C71">
        <w:t>детета</w:t>
      </w:r>
      <w:proofErr w:type="spellEnd"/>
      <w:r w:rsidRPr="00620C71">
        <w:t xml:space="preserve"> </w:t>
      </w:r>
      <w:r w:rsidR="00AA04AA" w:rsidRPr="00620C71">
        <w:t xml:space="preserve">у </w:t>
      </w:r>
      <w:proofErr w:type="spellStart"/>
      <w:r w:rsidR="00AA04AA" w:rsidRPr="00620C71">
        <w:t>складу</w:t>
      </w:r>
      <w:proofErr w:type="spellEnd"/>
      <w:r w:rsidR="00AA04AA" w:rsidRPr="00620C71">
        <w:t xml:space="preserve"> </w:t>
      </w:r>
      <w:proofErr w:type="spellStart"/>
      <w:r w:rsidR="00AA04AA" w:rsidRPr="00620C71">
        <w:t>са</w:t>
      </w:r>
      <w:proofErr w:type="spellEnd"/>
      <w:r w:rsidR="00AA04AA" w:rsidRPr="00620C71">
        <w:t xml:space="preserve"> </w:t>
      </w:r>
      <w:r w:rsidR="00AA04AA" w:rsidRPr="00620C71">
        <w:rPr>
          <w:lang w:val="sr-Cyrl-RS"/>
        </w:rPr>
        <w:t>законом</w:t>
      </w:r>
      <w:r w:rsidR="00AA04AA" w:rsidRPr="00620C71">
        <w:t xml:space="preserve"> </w:t>
      </w:r>
      <w:proofErr w:type="spellStart"/>
      <w:r w:rsidR="00AA04AA" w:rsidRPr="00620C71">
        <w:t>кој</w:t>
      </w:r>
      <w:proofErr w:type="spellEnd"/>
      <w:r w:rsidR="004A4E47" w:rsidRPr="00620C71">
        <w:rPr>
          <w:lang w:val="sr-Cyrl-RS"/>
        </w:rPr>
        <w:t>и</w:t>
      </w:r>
      <w:r w:rsidR="00AA04AA" w:rsidRPr="00620C71">
        <w:t xml:space="preserve">м </w:t>
      </w:r>
      <w:proofErr w:type="spellStart"/>
      <w:r w:rsidR="00AA04AA" w:rsidRPr="00620C71">
        <w:t>се</w:t>
      </w:r>
      <w:proofErr w:type="spellEnd"/>
      <w:r w:rsidR="00AA04AA" w:rsidRPr="00620C71">
        <w:t xml:space="preserve"> </w:t>
      </w:r>
      <w:proofErr w:type="spellStart"/>
      <w:r w:rsidR="00AA04AA" w:rsidRPr="00620C71">
        <w:t>уређује</w:t>
      </w:r>
      <w:proofErr w:type="spellEnd"/>
      <w:r w:rsidR="00AA04AA" w:rsidRPr="00620C71">
        <w:t xml:space="preserve"> </w:t>
      </w:r>
      <w:proofErr w:type="spellStart"/>
      <w:r w:rsidR="00AA04AA" w:rsidRPr="00620C71">
        <w:t>финансијск</w:t>
      </w:r>
      <w:proofErr w:type="spellEnd"/>
      <w:r w:rsidR="00AA04AA" w:rsidRPr="00620C71">
        <w:rPr>
          <w:lang w:val="sr-Cyrl-RS"/>
        </w:rPr>
        <w:t>а</w:t>
      </w:r>
      <w:r w:rsidR="00AA04AA" w:rsidRPr="00620C71">
        <w:t xml:space="preserve"> </w:t>
      </w:r>
      <w:proofErr w:type="spellStart"/>
      <w:r w:rsidR="00AA04AA" w:rsidRPr="00620C71">
        <w:t>подршк</w:t>
      </w:r>
      <w:proofErr w:type="spellEnd"/>
      <w:r w:rsidR="00AA04AA" w:rsidRPr="00620C71">
        <w:rPr>
          <w:lang w:val="sr-Cyrl-RS"/>
        </w:rPr>
        <w:t>а</w:t>
      </w:r>
      <w:r w:rsidR="00AA04AA" w:rsidRPr="00620C71">
        <w:t xml:space="preserve"> </w:t>
      </w:r>
      <w:proofErr w:type="spellStart"/>
      <w:r w:rsidR="00AA04AA" w:rsidRPr="00620C71">
        <w:t>породици</w:t>
      </w:r>
      <w:proofErr w:type="spellEnd"/>
      <w:r w:rsidR="00AA04AA" w:rsidRPr="00620C71">
        <w:t xml:space="preserve"> </w:t>
      </w:r>
      <w:proofErr w:type="spellStart"/>
      <w:r w:rsidR="00AA04AA" w:rsidRPr="00620C71">
        <w:t>са</w:t>
      </w:r>
      <w:proofErr w:type="spellEnd"/>
      <w:r w:rsidR="00AA04AA" w:rsidRPr="00620C71">
        <w:t xml:space="preserve"> </w:t>
      </w:r>
      <w:proofErr w:type="spellStart"/>
      <w:r w:rsidR="00AA04AA" w:rsidRPr="00620C71">
        <w:t>децом</w:t>
      </w:r>
      <w:proofErr w:type="spellEnd"/>
      <w:r w:rsidRPr="00620C71">
        <w:t xml:space="preserve">, </w:t>
      </w:r>
      <w:proofErr w:type="spellStart"/>
      <w:r w:rsidRPr="00620C71">
        <w:t>не</w:t>
      </w:r>
      <w:proofErr w:type="spellEnd"/>
      <w:r w:rsidRPr="00620C71">
        <w:t xml:space="preserve"> </w:t>
      </w:r>
      <w:proofErr w:type="spellStart"/>
      <w:r w:rsidRPr="00620C71">
        <w:t>плаћ</w:t>
      </w:r>
      <w:proofErr w:type="spellEnd"/>
      <w:r w:rsidR="00AA04AA" w:rsidRPr="00620C71">
        <w:rPr>
          <w:lang w:val="sr-Cyrl-RS"/>
        </w:rPr>
        <w:t>ају се</w:t>
      </w:r>
      <w:r w:rsidRPr="00620C71">
        <w:t xml:space="preserve"> </w:t>
      </w:r>
      <w:proofErr w:type="spellStart"/>
      <w:r w:rsidRPr="00620C71">
        <w:t>допринос</w:t>
      </w:r>
      <w:proofErr w:type="spellEnd"/>
      <w:r w:rsidR="00AA04AA" w:rsidRPr="00620C71">
        <w:rPr>
          <w:lang w:val="sr-Cyrl-RS"/>
        </w:rPr>
        <w:t>и</w:t>
      </w:r>
      <w:r w:rsidRPr="00620C71">
        <w:t xml:space="preserve"> </w:t>
      </w:r>
      <w:r w:rsidR="004A4E47" w:rsidRPr="00620C71">
        <w:rPr>
          <w:lang w:val="sr-Cyrl-RS"/>
        </w:rPr>
        <w:t>за обавезно социјално осигурање</w:t>
      </w:r>
      <w:r w:rsidR="00895862" w:rsidRPr="00620C71">
        <w:t xml:space="preserve"> </w:t>
      </w:r>
      <w:r w:rsidR="00F74408" w:rsidRPr="00620C71">
        <w:rPr>
          <w:lang w:val="sr-Cyrl-RS"/>
        </w:rPr>
        <w:t xml:space="preserve">по том основу </w:t>
      </w:r>
      <w:proofErr w:type="spellStart"/>
      <w:r w:rsidR="00895862" w:rsidRPr="00620C71">
        <w:t>за</w:t>
      </w:r>
      <w:proofErr w:type="spellEnd"/>
      <w:r w:rsidR="00895862" w:rsidRPr="00620C71">
        <w:t xml:space="preserve"> </w:t>
      </w:r>
      <w:proofErr w:type="spellStart"/>
      <w:r w:rsidR="00895862" w:rsidRPr="00620C71">
        <w:t>време</w:t>
      </w:r>
      <w:proofErr w:type="spellEnd"/>
      <w:r w:rsidR="00895862" w:rsidRPr="00620C71">
        <w:t xml:space="preserve"> </w:t>
      </w:r>
      <w:proofErr w:type="spellStart"/>
      <w:r w:rsidR="00895862" w:rsidRPr="00620C71">
        <w:t>остваривања</w:t>
      </w:r>
      <w:proofErr w:type="spellEnd"/>
      <w:r w:rsidR="00895862" w:rsidRPr="00620C71">
        <w:t xml:space="preserve"> </w:t>
      </w:r>
      <w:proofErr w:type="spellStart"/>
      <w:r w:rsidR="00895862" w:rsidRPr="00620C71">
        <w:t>права</w:t>
      </w:r>
      <w:proofErr w:type="spellEnd"/>
      <w:r w:rsidR="00895862" w:rsidRPr="00620C71">
        <w:t xml:space="preserve"> </w:t>
      </w:r>
      <w:proofErr w:type="spellStart"/>
      <w:r w:rsidR="00895862" w:rsidRPr="00620C71">
        <w:t>на</w:t>
      </w:r>
      <w:proofErr w:type="spellEnd"/>
      <w:r w:rsidR="00895862" w:rsidRPr="00620C71">
        <w:rPr>
          <w:lang w:val="sr-Cyrl-RS"/>
        </w:rPr>
        <w:t xml:space="preserve"> </w:t>
      </w:r>
      <w:r w:rsidR="009071A9" w:rsidRPr="00620C71">
        <w:rPr>
          <w:lang w:val="sr-Cyrl-RS"/>
        </w:rPr>
        <w:t>ту</w:t>
      </w:r>
      <w:r w:rsidR="00895862" w:rsidRPr="00620C71">
        <w:t xml:space="preserve"> </w:t>
      </w:r>
      <w:proofErr w:type="spellStart"/>
      <w:r w:rsidR="00895862" w:rsidRPr="00620C71">
        <w:t>накнад</w:t>
      </w:r>
      <w:proofErr w:type="spellEnd"/>
      <w:r w:rsidR="009071A9" w:rsidRPr="00620C71">
        <w:rPr>
          <w:lang w:val="sr-Cyrl-RS"/>
        </w:rPr>
        <w:t>у</w:t>
      </w:r>
      <w:r w:rsidRPr="00620C71">
        <w:t>.</w:t>
      </w:r>
      <w:proofErr w:type="gramEnd"/>
    </w:p>
    <w:p w:rsidR="00EE737A" w:rsidRPr="00F47C8C" w:rsidRDefault="00B54842" w:rsidP="00F47C8C">
      <w:pPr>
        <w:pStyle w:val="NormalWeb"/>
        <w:spacing w:before="0" w:beforeAutospacing="0" w:after="0" w:afterAutospacing="0" w:line="20" w:lineRule="atLeast"/>
        <w:ind w:firstLine="720"/>
        <w:jc w:val="both"/>
      </w:pPr>
      <w:r w:rsidRPr="00620C71">
        <w:rPr>
          <w:lang w:val="sr-Cyrl-RS"/>
        </w:rPr>
        <w:t>Изузетно од става 1. овог члана, за предузетника који наставља да обавља предузетничку</w:t>
      </w:r>
      <w:r w:rsidR="00F47C8C">
        <w:t xml:space="preserve"> </w:t>
      </w:r>
      <w:r w:rsidR="00B60AA2">
        <w:t xml:space="preserve"> </w:t>
      </w:r>
      <w:r w:rsidRPr="00620C71">
        <w:rPr>
          <w:lang w:val="sr-Cyrl-RS"/>
        </w:rPr>
        <w:t xml:space="preserve"> делатност</w:t>
      </w:r>
      <w:r w:rsidRPr="00620C71">
        <w:t xml:space="preserve"> </w:t>
      </w:r>
      <w:r w:rsidR="00B60AA2">
        <w:t xml:space="preserve"> </w:t>
      </w:r>
      <w:r w:rsidR="00F47C8C">
        <w:t xml:space="preserve"> </w:t>
      </w:r>
      <w:proofErr w:type="spellStart"/>
      <w:r w:rsidRPr="00620C71">
        <w:t>за</w:t>
      </w:r>
      <w:proofErr w:type="spellEnd"/>
      <w:r w:rsidRPr="00620C71">
        <w:t xml:space="preserve"> </w:t>
      </w:r>
      <w:r w:rsidR="00F47C8C">
        <w:t xml:space="preserve"> </w:t>
      </w:r>
      <w:r w:rsidR="00B60AA2">
        <w:t xml:space="preserve"> </w:t>
      </w:r>
      <w:proofErr w:type="spellStart"/>
      <w:r w:rsidRPr="00620C71">
        <w:t>време</w:t>
      </w:r>
      <w:proofErr w:type="spellEnd"/>
      <w:r w:rsidRPr="00620C71">
        <w:t xml:space="preserve"> </w:t>
      </w:r>
      <w:r w:rsidR="00F47C8C">
        <w:t xml:space="preserve"> </w:t>
      </w:r>
      <w:proofErr w:type="spellStart"/>
      <w:r w:rsidRPr="00620C71">
        <w:t>остваривања</w:t>
      </w:r>
      <w:proofErr w:type="spellEnd"/>
      <w:r w:rsidRPr="00620C71">
        <w:t xml:space="preserve"> </w:t>
      </w:r>
      <w:r w:rsidR="00F47C8C">
        <w:t xml:space="preserve"> </w:t>
      </w:r>
      <w:proofErr w:type="spellStart"/>
      <w:r w:rsidRPr="00620C71">
        <w:t>права</w:t>
      </w:r>
      <w:proofErr w:type="spellEnd"/>
      <w:r w:rsidRPr="00620C71">
        <w:t xml:space="preserve"> </w:t>
      </w:r>
      <w:r w:rsidR="00B60AA2">
        <w:t xml:space="preserve"> </w:t>
      </w:r>
      <w:proofErr w:type="spellStart"/>
      <w:r w:rsidRPr="00620C71">
        <w:t>на</w:t>
      </w:r>
      <w:proofErr w:type="spellEnd"/>
      <w:r w:rsidR="00B60AA2">
        <w:t xml:space="preserve"> </w:t>
      </w:r>
      <w:r w:rsidRPr="00620C71">
        <w:rPr>
          <w:lang w:val="sr-Cyrl-RS"/>
        </w:rPr>
        <w:t xml:space="preserve"> остале</w:t>
      </w:r>
      <w:r w:rsidRPr="00620C71">
        <w:t xml:space="preserve"> </w:t>
      </w:r>
      <w:r w:rsidR="00F47C8C">
        <w:t xml:space="preserve"> </w:t>
      </w:r>
      <w:proofErr w:type="spellStart"/>
      <w:r w:rsidRPr="00620C71">
        <w:t>накнад</w:t>
      </w:r>
      <w:proofErr w:type="spellEnd"/>
      <w:r w:rsidRPr="00620C71">
        <w:rPr>
          <w:lang w:val="sr-Cyrl-RS"/>
        </w:rPr>
        <w:t xml:space="preserve">е, </w:t>
      </w:r>
      <w:r w:rsidR="00F47C8C">
        <w:t xml:space="preserve"> </w:t>
      </w:r>
      <w:r w:rsidR="007071B9">
        <w:t xml:space="preserve">  </w:t>
      </w:r>
      <w:r w:rsidRPr="00620C71">
        <w:rPr>
          <w:lang w:val="sr-Cyrl-RS"/>
        </w:rPr>
        <w:t xml:space="preserve">основицу </w:t>
      </w:r>
    </w:p>
    <w:p w:rsidR="00F463F5" w:rsidRDefault="00F463F5" w:rsidP="00F47C8C">
      <w:pPr>
        <w:pStyle w:val="NormalWeb"/>
        <w:spacing w:before="0" w:beforeAutospacing="0" w:after="0" w:afterAutospacing="0" w:line="20" w:lineRule="atLeast"/>
        <w:jc w:val="both"/>
      </w:pPr>
    </w:p>
    <w:p w:rsidR="00F463F5" w:rsidRDefault="00F463F5" w:rsidP="00F47C8C">
      <w:pPr>
        <w:pStyle w:val="NormalWeb"/>
        <w:spacing w:before="0" w:beforeAutospacing="0" w:after="0" w:afterAutospacing="0" w:line="20" w:lineRule="atLeast"/>
        <w:jc w:val="both"/>
      </w:pPr>
    </w:p>
    <w:p w:rsidR="00F463F5" w:rsidRDefault="00F463F5" w:rsidP="00F47C8C">
      <w:pPr>
        <w:pStyle w:val="NormalWeb"/>
        <w:spacing w:before="0" w:beforeAutospacing="0" w:after="0" w:afterAutospacing="0" w:line="20" w:lineRule="atLeast"/>
        <w:jc w:val="both"/>
      </w:pPr>
    </w:p>
    <w:p w:rsidR="00B54842" w:rsidRPr="00620C71" w:rsidRDefault="00B54842" w:rsidP="00F47C8C">
      <w:pPr>
        <w:pStyle w:val="NormalWeb"/>
        <w:spacing w:before="0" w:beforeAutospacing="0" w:after="0" w:afterAutospacing="0" w:line="20" w:lineRule="atLeast"/>
        <w:jc w:val="both"/>
      </w:pPr>
      <w:r w:rsidRPr="00620C71">
        <w:rPr>
          <w:lang w:val="sr-Cyrl-RS"/>
        </w:rPr>
        <w:t xml:space="preserve">доприноса чини </w:t>
      </w:r>
      <w:r w:rsidR="00673381">
        <w:rPr>
          <w:lang w:val="sr-Cyrl-RS"/>
        </w:rPr>
        <w:t xml:space="preserve">лична зарада, </w:t>
      </w:r>
      <w:r w:rsidR="00673381" w:rsidRPr="00024622">
        <w:rPr>
          <w:lang w:val="sr-Cyrl-RS"/>
        </w:rPr>
        <w:t>односно</w:t>
      </w:r>
      <w:r w:rsidR="00673381">
        <w:rPr>
          <w:lang w:val="sr-Cyrl-RS"/>
        </w:rPr>
        <w:t xml:space="preserve"> </w:t>
      </w:r>
      <w:r w:rsidRPr="00620C71">
        <w:rPr>
          <w:lang w:val="sr-Cyrl-RS"/>
        </w:rPr>
        <w:t xml:space="preserve">опорезива добит, </w:t>
      </w:r>
      <w:r w:rsidRPr="00024622">
        <w:rPr>
          <w:lang w:val="sr-Cyrl-RS"/>
        </w:rPr>
        <w:t>односно</w:t>
      </w:r>
      <w:r w:rsidRPr="00620C71">
        <w:rPr>
          <w:lang w:val="sr-Cyrl-RS"/>
        </w:rPr>
        <w:t xml:space="preserve"> паушално утврђени приход.</w:t>
      </w:r>
    </w:p>
    <w:p w:rsidR="00B54842" w:rsidRPr="00620C71" w:rsidRDefault="00B54842" w:rsidP="00B54842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 w:rsidRPr="00620C71">
        <w:rPr>
          <w:lang w:val="sr-Cyrl-RS"/>
        </w:rPr>
        <w:t xml:space="preserve">Обвезник </w:t>
      </w:r>
      <w:proofErr w:type="spellStart"/>
      <w:r w:rsidRPr="00620C71">
        <w:t>плаћања</w:t>
      </w:r>
      <w:proofErr w:type="spellEnd"/>
      <w:r w:rsidRPr="00620C71">
        <w:t xml:space="preserve"> </w:t>
      </w:r>
      <w:proofErr w:type="spellStart"/>
      <w:r w:rsidRPr="00620C71">
        <w:t>доприноса</w:t>
      </w:r>
      <w:proofErr w:type="spellEnd"/>
      <w:r w:rsidRPr="00620C71">
        <w:t xml:space="preserve"> </w:t>
      </w:r>
      <w:proofErr w:type="spellStart"/>
      <w:r w:rsidRPr="00620C71">
        <w:t>за</w:t>
      </w:r>
      <w:proofErr w:type="spellEnd"/>
      <w:r w:rsidRPr="00620C71">
        <w:t xml:space="preserve"> </w:t>
      </w:r>
      <w:proofErr w:type="spellStart"/>
      <w:r w:rsidRPr="00620C71">
        <w:t>време</w:t>
      </w:r>
      <w:proofErr w:type="spellEnd"/>
      <w:r w:rsidRPr="00620C71">
        <w:t xml:space="preserve"> </w:t>
      </w:r>
      <w:proofErr w:type="spellStart"/>
      <w:r w:rsidRPr="00620C71">
        <w:t>остваривања</w:t>
      </w:r>
      <w:proofErr w:type="spellEnd"/>
      <w:r w:rsidRPr="00620C71">
        <w:t xml:space="preserve"> </w:t>
      </w:r>
      <w:proofErr w:type="spellStart"/>
      <w:r w:rsidRPr="00620C71">
        <w:t>права</w:t>
      </w:r>
      <w:proofErr w:type="spellEnd"/>
      <w:r w:rsidRPr="00620C71">
        <w:t xml:space="preserve"> </w:t>
      </w:r>
      <w:proofErr w:type="spellStart"/>
      <w:r w:rsidRPr="00620C71">
        <w:t>на</w:t>
      </w:r>
      <w:proofErr w:type="spellEnd"/>
      <w:r w:rsidRPr="00620C71">
        <w:rPr>
          <w:lang w:val="sr-Cyrl-RS"/>
        </w:rPr>
        <w:t xml:space="preserve"> остале</w:t>
      </w:r>
      <w:r w:rsidRPr="00620C71">
        <w:t xml:space="preserve"> </w:t>
      </w:r>
      <w:proofErr w:type="spellStart"/>
      <w:r w:rsidRPr="00620C71">
        <w:t>накнад</w:t>
      </w:r>
      <w:proofErr w:type="spellEnd"/>
      <w:r w:rsidRPr="00620C71">
        <w:rPr>
          <w:lang w:val="sr-Cyrl-RS"/>
        </w:rPr>
        <w:t>е је предузетник</w:t>
      </w:r>
      <w:r w:rsidRPr="00620C71">
        <w:t xml:space="preserve"> </w:t>
      </w:r>
      <w:proofErr w:type="spellStart"/>
      <w:r w:rsidRPr="00620C71">
        <w:t>из</w:t>
      </w:r>
      <w:proofErr w:type="spellEnd"/>
      <w:r w:rsidRPr="00620C71">
        <w:t xml:space="preserve"> </w:t>
      </w:r>
      <w:proofErr w:type="spellStart"/>
      <w:r w:rsidRPr="00620C71">
        <w:t>става</w:t>
      </w:r>
      <w:proofErr w:type="spellEnd"/>
      <w:r w:rsidRPr="00620C71">
        <w:t xml:space="preserve"> 2. </w:t>
      </w:r>
      <w:proofErr w:type="spellStart"/>
      <w:proofErr w:type="gramStart"/>
      <w:r w:rsidRPr="00620C71">
        <w:t>овог</w:t>
      </w:r>
      <w:proofErr w:type="spellEnd"/>
      <w:proofErr w:type="gramEnd"/>
      <w:r w:rsidRPr="00620C71">
        <w:t xml:space="preserve"> </w:t>
      </w:r>
      <w:proofErr w:type="spellStart"/>
      <w:r w:rsidRPr="00620C71">
        <w:t>члана</w:t>
      </w:r>
      <w:proofErr w:type="spellEnd"/>
      <w:r w:rsidRPr="00620C71">
        <w:t>.</w:t>
      </w:r>
      <w:r w:rsidRPr="00620C71">
        <w:rPr>
          <w:lang w:val="sr-Cyrl-RS"/>
        </w:rPr>
        <w:t>”</w:t>
      </w:r>
    </w:p>
    <w:p w:rsidR="004A4E47" w:rsidRPr="00620C71" w:rsidRDefault="004A4E47" w:rsidP="002E6E7B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737A" w:rsidRPr="00620C71" w:rsidRDefault="002E6E7B" w:rsidP="00EE73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17A7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B54842" w:rsidRDefault="002E6E7B" w:rsidP="00EE737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Pr="00620C71">
        <w:rPr>
          <w:rFonts w:ascii="Times New Roman" w:hAnsi="Times New Roman" w:cs="Times New Roman"/>
          <w:sz w:val="24"/>
          <w:szCs w:val="24"/>
        </w:rPr>
        <w:t>65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в </w:t>
      </w:r>
      <w:r w:rsidR="00B54842" w:rsidRPr="00620C71">
        <w:rPr>
          <w:rFonts w:ascii="Times New Roman" w:hAnsi="Times New Roman" w:cs="Times New Roman"/>
          <w:sz w:val="24"/>
          <w:szCs w:val="24"/>
          <w:lang w:val="sr-Cyrl-RS"/>
        </w:rPr>
        <w:t>брише се.</w:t>
      </w:r>
    </w:p>
    <w:p w:rsidR="002E6E7B" w:rsidRPr="00EE737A" w:rsidRDefault="002E6E7B" w:rsidP="00B54842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C3E" w:rsidRPr="00620C71" w:rsidRDefault="006A1C3E" w:rsidP="00170DB8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20C7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r w:rsidR="00170DB8" w:rsidRPr="00620C7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17A7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70DB8" w:rsidRPr="00620C7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70DB8" w:rsidRPr="00620C71" w:rsidRDefault="00343CD4" w:rsidP="002E6E7B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У члану 67. став 2. мења се и гласи:</w:t>
      </w:r>
    </w:p>
    <w:p w:rsidR="005352EC" w:rsidRPr="00620C71" w:rsidRDefault="005352EC" w:rsidP="005352EC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 w:rsidRPr="00620C71">
        <w:rPr>
          <w:lang w:val="sr-Cyrl-RS"/>
        </w:rPr>
        <w:t>„</w:t>
      </w:r>
      <w:proofErr w:type="spellStart"/>
      <w:r w:rsidRPr="00620C71">
        <w:t>Процењену</w:t>
      </w:r>
      <w:proofErr w:type="spellEnd"/>
      <w:r w:rsidRPr="00620C71">
        <w:t xml:space="preserve"> </w:t>
      </w:r>
      <w:proofErr w:type="spellStart"/>
      <w:r w:rsidRPr="00620C71">
        <w:t>највишу</w:t>
      </w:r>
      <w:proofErr w:type="spellEnd"/>
      <w:r w:rsidRPr="00620C71">
        <w:t xml:space="preserve"> </w:t>
      </w:r>
      <w:proofErr w:type="spellStart"/>
      <w:r w:rsidRPr="00620C71">
        <w:t>годишњу</w:t>
      </w:r>
      <w:proofErr w:type="spellEnd"/>
      <w:r w:rsidRPr="00620C71">
        <w:t xml:space="preserve"> </w:t>
      </w:r>
      <w:proofErr w:type="spellStart"/>
      <w:r w:rsidRPr="00620C71">
        <w:t>основицу</w:t>
      </w:r>
      <w:proofErr w:type="spellEnd"/>
      <w:r w:rsidRPr="00620C71">
        <w:t xml:space="preserve"> </w:t>
      </w:r>
      <w:proofErr w:type="spellStart"/>
      <w:r w:rsidRPr="00620C71">
        <w:t>доприноса</w:t>
      </w:r>
      <w:proofErr w:type="spellEnd"/>
      <w:r w:rsidRPr="00620C71">
        <w:t xml:space="preserve"> </w:t>
      </w:r>
      <w:proofErr w:type="spellStart"/>
      <w:r w:rsidRPr="00620C71">
        <w:t>из</w:t>
      </w:r>
      <w:proofErr w:type="spellEnd"/>
      <w:r w:rsidRPr="00620C71">
        <w:t xml:space="preserve"> </w:t>
      </w:r>
      <w:proofErr w:type="spellStart"/>
      <w:r w:rsidRPr="00620C71">
        <w:t>става</w:t>
      </w:r>
      <w:proofErr w:type="spellEnd"/>
      <w:r w:rsidRPr="00620C71">
        <w:t xml:space="preserve"> 1. </w:t>
      </w:r>
      <w:proofErr w:type="spellStart"/>
      <w:proofErr w:type="gramStart"/>
      <w:r w:rsidRPr="00620C71">
        <w:t>овог</w:t>
      </w:r>
      <w:proofErr w:type="spellEnd"/>
      <w:proofErr w:type="gramEnd"/>
      <w:r w:rsidRPr="00620C71">
        <w:t xml:space="preserve"> </w:t>
      </w:r>
      <w:proofErr w:type="spellStart"/>
      <w:r w:rsidRPr="00620C71">
        <w:t>члана</w:t>
      </w:r>
      <w:proofErr w:type="spellEnd"/>
      <w:r w:rsidRPr="00620C71">
        <w:t xml:space="preserve"> </w:t>
      </w:r>
      <w:proofErr w:type="spellStart"/>
      <w:r w:rsidRPr="00620C71">
        <w:t>чини</w:t>
      </w:r>
      <w:proofErr w:type="spellEnd"/>
      <w:r w:rsidRPr="00620C71">
        <w:t xml:space="preserve"> </w:t>
      </w:r>
      <w:r w:rsidRPr="00620C71">
        <w:rPr>
          <w:lang w:val="sr-Cyrl-RS"/>
        </w:rPr>
        <w:t xml:space="preserve">износ </w:t>
      </w:r>
      <w:proofErr w:type="spellStart"/>
      <w:r w:rsidRPr="00620C71">
        <w:t>највише</w:t>
      </w:r>
      <w:proofErr w:type="spellEnd"/>
      <w:r w:rsidRPr="00620C71">
        <w:t xml:space="preserve"> </w:t>
      </w:r>
      <w:proofErr w:type="spellStart"/>
      <w:r w:rsidRPr="00620C71">
        <w:t>годишњ</w:t>
      </w:r>
      <w:proofErr w:type="spellEnd"/>
      <w:r w:rsidRPr="00620C71">
        <w:rPr>
          <w:lang w:val="sr-Cyrl-RS"/>
        </w:rPr>
        <w:t>е</w:t>
      </w:r>
      <w:r w:rsidRPr="00620C71">
        <w:t xml:space="preserve"> </w:t>
      </w:r>
      <w:proofErr w:type="spellStart"/>
      <w:r w:rsidRPr="00620C71">
        <w:t>основиц</w:t>
      </w:r>
      <w:proofErr w:type="spellEnd"/>
      <w:r w:rsidRPr="00620C71">
        <w:rPr>
          <w:lang w:val="sr-Cyrl-RS"/>
        </w:rPr>
        <w:t>е</w:t>
      </w:r>
      <w:r w:rsidRPr="00620C71">
        <w:t xml:space="preserve"> </w:t>
      </w:r>
      <w:proofErr w:type="spellStart"/>
      <w:r w:rsidRPr="00620C71">
        <w:t>доприноса</w:t>
      </w:r>
      <w:proofErr w:type="spellEnd"/>
      <w:r w:rsidRPr="00620C71">
        <w:t xml:space="preserve"> </w:t>
      </w:r>
      <w:r w:rsidRPr="00620C71">
        <w:rPr>
          <w:lang w:val="sr-Cyrl-RS"/>
        </w:rPr>
        <w:t xml:space="preserve">из члана 43. овог закона утврђен за годину која претходи години за коју се примењује </w:t>
      </w:r>
      <w:proofErr w:type="spellStart"/>
      <w:r w:rsidRPr="00620C71">
        <w:t>процењена</w:t>
      </w:r>
      <w:proofErr w:type="spellEnd"/>
      <w:r w:rsidRPr="00620C71">
        <w:t xml:space="preserve"> </w:t>
      </w:r>
      <w:proofErr w:type="spellStart"/>
      <w:r w:rsidRPr="00620C71">
        <w:t>највиша</w:t>
      </w:r>
      <w:proofErr w:type="spellEnd"/>
      <w:r w:rsidRPr="00620C71">
        <w:t xml:space="preserve"> </w:t>
      </w:r>
      <w:proofErr w:type="spellStart"/>
      <w:r w:rsidRPr="00620C71">
        <w:t>годишња</w:t>
      </w:r>
      <w:proofErr w:type="spellEnd"/>
      <w:r w:rsidRPr="00620C71">
        <w:t xml:space="preserve"> </w:t>
      </w:r>
      <w:proofErr w:type="spellStart"/>
      <w:r w:rsidRPr="00620C71">
        <w:t>основица</w:t>
      </w:r>
      <w:proofErr w:type="spellEnd"/>
      <w:r w:rsidRPr="00620C71">
        <w:t xml:space="preserve"> </w:t>
      </w:r>
      <w:proofErr w:type="spellStart"/>
      <w:r w:rsidRPr="00620C71">
        <w:t>доприноса</w:t>
      </w:r>
      <w:proofErr w:type="spellEnd"/>
      <w:r w:rsidRPr="00620C71">
        <w:rPr>
          <w:lang w:val="sr-Cyrl-RS"/>
        </w:rPr>
        <w:t xml:space="preserve">, </w:t>
      </w:r>
      <w:proofErr w:type="spellStart"/>
      <w:r w:rsidRPr="00620C71">
        <w:t>увећан</w:t>
      </w:r>
      <w:proofErr w:type="spellEnd"/>
      <w:r w:rsidRPr="00620C71">
        <w:t xml:space="preserve"> </w:t>
      </w:r>
      <w:proofErr w:type="spellStart"/>
      <w:r w:rsidRPr="00620C71">
        <w:t>за</w:t>
      </w:r>
      <w:proofErr w:type="spellEnd"/>
      <w:r w:rsidRPr="00620C71">
        <w:t xml:space="preserve"> </w:t>
      </w:r>
      <w:proofErr w:type="spellStart"/>
      <w:r w:rsidRPr="00620C71">
        <w:t>процењени</w:t>
      </w:r>
      <w:proofErr w:type="spellEnd"/>
      <w:r w:rsidRPr="00620C71">
        <w:t xml:space="preserve"> </w:t>
      </w:r>
      <w:proofErr w:type="spellStart"/>
      <w:r w:rsidRPr="00620C71">
        <w:t>раст</w:t>
      </w:r>
      <w:proofErr w:type="spellEnd"/>
      <w:r w:rsidRPr="00620C71">
        <w:t xml:space="preserve"> </w:t>
      </w:r>
      <w:proofErr w:type="spellStart"/>
      <w:r w:rsidRPr="00620C71">
        <w:t>зарада</w:t>
      </w:r>
      <w:proofErr w:type="spellEnd"/>
      <w:r w:rsidRPr="00620C71">
        <w:t xml:space="preserve"> у </w:t>
      </w:r>
      <w:proofErr w:type="spellStart"/>
      <w:r w:rsidRPr="00620C71">
        <w:t>текућој</w:t>
      </w:r>
      <w:proofErr w:type="spellEnd"/>
      <w:r w:rsidRPr="00620C71">
        <w:t xml:space="preserve"> </w:t>
      </w:r>
      <w:proofErr w:type="spellStart"/>
      <w:r w:rsidRPr="00620C71">
        <w:t>години</w:t>
      </w:r>
      <w:proofErr w:type="spellEnd"/>
      <w:r w:rsidRPr="00620C71">
        <w:t>.</w:t>
      </w:r>
      <w:r w:rsidRPr="00620C71">
        <w:rPr>
          <w:lang w:val="sr-Cyrl-RS"/>
        </w:rPr>
        <w:t>”</w:t>
      </w:r>
    </w:p>
    <w:p w:rsidR="00D22822" w:rsidRPr="00047F78" w:rsidRDefault="00D22822" w:rsidP="00047F7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2822" w:rsidRDefault="00D22822" w:rsidP="00D22822">
      <w:pPr>
        <w:pStyle w:val="NormalWeb"/>
        <w:spacing w:before="0" w:beforeAutospacing="0" w:after="0" w:afterAutospacing="0" w:line="20" w:lineRule="atLeast"/>
        <w:jc w:val="center"/>
        <w:rPr>
          <w:lang w:val="sr-Cyrl-RS"/>
        </w:rPr>
      </w:pPr>
      <w:proofErr w:type="spellStart"/>
      <w:proofErr w:type="gramStart"/>
      <w:r w:rsidRPr="00620C71">
        <w:t>Члан</w:t>
      </w:r>
      <w:proofErr w:type="spellEnd"/>
      <w:r w:rsidR="00D95DC8" w:rsidRPr="00620C71">
        <w:rPr>
          <w:lang w:val="sr-Cyrl-RS"/>
        </w:rPr>
        <w:t xml:space="preserve"> </w:t>
      </w:r>
      <w:r w:rsidR="00D95DC8" w:rsidRPr="00620C71">
        <w:t>1</w:t>
      </w:r>
      <w:r w:rsidR="00717A7C">
        <w:rPr>
          <w:lang w:val="sr-Cyrl-RS"/>
        </w:rPr>
        <w:t>5</w:t>
      </w:r>
      <w:r w:rsidRPr="00620C71">
        <w:rPr>
          <w:lang w:val="sr-Cyrl-RS"/>
        </w:rPr>
        <w:t>.</w:t>
      </w:r>
      <w:proofErr w:type="gramEnd"/>
    </w:p>
    <w:p w:rsidR="00CA1745" w:rsidRPr="00C07CD7" w:rsidRDefault="00CA1745" w:rsidP="00CA1745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7CD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</w:t>
      </w:r>
      <w:r w:rsidR="00F47C8C" w:rsidRPr="00C07CD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сновица доприноса из чл. 4</w:t>
      </w:r>
      <w:r w:rsidR="00F47C8C" w:rsidRPr="00C07CD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C07CD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и 6. овог закона, коју чини 35%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просечн</w:t>
      </w:r>
      <w:proofErr w:type="spellEnd"/>
      <w:r w:rsidRPr="00C07CD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7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C07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C07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07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Pr="00C07C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C07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исплаћене</w:t>
      </w:r>
      <w:proofErr w:type="spellEnd"/>
      <w:r w:rsidRP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периоду од децембра 2016. године закључно са новембром 2017. године, односно</w:t>
      </w:r>
      <w:r w:rsidRPr="00C07CD7">
        <w:rPr>
          <w:rFonts w:ascii="Times New Roman" w:hAnsi="Times New Roman" w:cs="Times New Roman"/>
          <w:sz w:val="24"/>
          <w:szCs w:val="24"/>
        </w:rPr>
        <w:t xml:space="preserve"> </w:t>
      </w:r>
      <w:r w:rsidRPr="00C07CD7">
        <w:rPr>
          <w:rFonts w:ascii="Times New Roman" w:hAnsi="Times New Roman" w:cs="Times New Roman"/>
          <w:sz w:val="24"/>
          <w:szCs w:val="24"/>
          <w:lang w:val="sr-Cyrl-RS"/>
        </w:rPr>
        <w:t xml:space="preserve">коју чини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петоструки</w:t>
      </w:r>
      <w:proofErr w:type="spellEnd"/>
      <w:r w:rsidRPr="00C07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C07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C07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C07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C07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CD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07CD7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запосленом за наведени период, </w:t>
      </w:r>
      <w:r w:rsidRPr="00C07CD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примењиваће се од првог наредног дана од дана објављивања износа основице у </w:t>
      </w:r>
      <w:r w:rsidRPr="00C07CD7">
        <w:rPr>
          <w:rFonts w:ascii="Times New Roman" w:hAnsi="Times New Roman" w:cs="Times New Roman"/>
          <w:sz w:val="24"/>
          <w:szCs w:val="24"/>
          <w:lang w:val="sr-Cyrl-CS"/>
        </w:rPr>
        <w:t>„Службеном гласнику Републике Србије”.</w:t>
      </w:r>
    </w:p>
    <w:p w:rsidR="00CA1745" w:rsidRDefault="00CA1745" w:rsidP="00CA1745">
      <w:pPr>
        <w:pStyle w:val="NormalWeb"/>
        <w:spacing w:before="0" w:beforeAutospacing="0" w:after="0" w:afterAutospacing="0" w:line="20" w:lineRule="atLeast"/>
        <w:jc w:val="both"/>
      </w:pPr>
      <w:r w:rsidRPr="00C07CD7">
        <w:rPr>
          <w:lang w:val="sr-Cyrl-CS"/>
        </w:rPr>
        <w:t xml:space="preserve">            Износ основица доприноса из става 1. овог члана објављује министар надлежан за послове финансија.</w:t>
      </w:r>
    </w:p>
    <w:p w:rsidR="00B60AA2" w:rsidRPr="00B60AA2" w:rsidRDefault="00B60AA2" w:rsidP="00CA1745">
      <w:pPr>
        <w:pStyle w:val="NormalWeb"/>
        <w:spacing w:before="0" w:beforeAutospacing="0" w:after="0" w:afterAutospacing="0" w:line="20" w:lineRule="atLeast"/>
        <w:jc w:val="both"/>
      </w:pPr>
    </w:p>
    <w:p w:rsidR="00F47C8C" w:rsidRPr="00C07CD7" w:rsidRDefault="00F47C8C" w:rsidP="00C07CD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Pr="00620C7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620C71">
        <w:rPr>
          <w:rFonts w:ascii="Times New Roman" w:hAnsi="Times New Roman" w:cs="Times New Roman"/>
          <w:sz w:val="24"/>
          <w:szCs w:val="24"/>
        </w:rPr>
        <w:t>.</w:t>
      </w:r>
    </w:p>
    <w:p w:rsidR="00225982" w:rsidRPr="00717A7C" w:rsidRDefault="00D22822" w:rsidP="00717A7C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ru-RU"/>
        </w:rPr>
        <w:t xml:space="preserve">Ослобођење из члана </w:t>
      </w:r>
      <w:r w:rsidR="00772D3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20C71">
        <w:rPr>
          <w:rFonts w:ascii="Times New Roman" w:hAnsi="Times New Roman" w:cs="Times New Roman"/>
          <w:sz w:val="24"/>
          <w:szCs w:val="24"/>
          <w:lang w:val="ru-RU"/>
        </w:rPr>
        <w:t xml:space="preserve">. овог закона примењиваће се од 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AA1B0C" w:rsidRPr="00620C71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A1B0C" w:rsidRPr="00620C7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  <w:r w:rsidRPr="00620C7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ab/>
      </w:r>
    </w:p>
    <w:p w:rsidR="00D22822" w:rsidRPr="00620C71" w:rsidRDefault="00D22822" w:rsidP="00D22822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2822" w:rsidRPr="00620C71" w:rsidRDefault="00D22822" w:rsidP="00D22822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D95DC8" w:rsidRPr="00620C71">
        <w:rPr>
          <w:rFonts w:ascii="Times New Roman" w:hAnsi="Times New Roman" w:cs="Times New Roman"/>
          <w:sz w:val="24"/>
          <w:szCs w:val="24"/>
        </w:rPr>
        <w:t xml:space="preserve"> 1</w:t>
      </w:r>
      <w:r w:rsidR="00F47C8C">
        <w:rPr>
          <w:rFonts w:ascii="Times New Roman" w:hAnsi="Times New Roman" w:cs="Times New Roman"/>
          <w:sz w:val="24"/>
          <w:szCs w:val="24"/>
        </w:rPr>
        <w:t>7</w:t>
      </w:r>
      <w:r w:rsidR="00D95DC8" w:rsidRPr="00620C71">
        <w:rPr>
          <w:rFonts w:ascii="Times New Roman" w:hAnsi="Times New Roman" w:cs="Times New Roman"/>
          <w:sz w:val="24"/>
          <w:szCs w:val="24"/>
        </w:rPr>
        <w:t>.</w:t>
      </w:r>
    </w:p>
    <w:p w:rsidR="00D22822" w:rsidRPr="004913E3" w:rsidRDefault="00D22822" w:rsidP="00717A7C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Одредбе </w:t>
      </w:r>
      <w:r w:rsidR="00D95DC8" w:rsidRPr="00620C71">
        <w:rPr>
          <w:rFonts w:ascii="Times New Roman" w:hAnsi="Times New Roman" w:cs="Times New Roman"/>
          <w:sz w:val="24"/>
          <w:szCs w:val="24"/>
          <w:lang w:val="sr-Cyrl-RS"/>
        </w:rPr>
        <w:t>чл</w:t>
      </w:r>
      <w:r w:rsidR="008C08D7" w:rsidRPr="00620C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5DC8" w:rsidRPr="00620C71">
        <w:rPr>
          <w:rFonts w:ascii="Times New Roman" w:hAnsi="Times New Roman" w:cs="Times New Roman"/>
          <w:sz w:val="24"/>
          <w:szCs w:val="24"/>
        </w:rPr>
        <w:t xml:space="preserve"> </w:t>
      </w:r>
      <w:r w:rsidR="00717A7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D95DC8" w:rsidRPr="00620C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C08D7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и 1</w:t>
      </w:r>
      <w:r w:rsidR="00717A7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C08D7" w:rsidRPr="00620C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5DC8"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>овог закона које се о</w:t>
      </w:r>
      <w:r w:rsidR="00276A2B" w:rsidRPr="00620C7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620C71">
        <w:rPr>
          <w:rFonts w:ascii="Times New Roman" w:hAnsi="Times New Roman" w:cs="Times New Roman"/>
          <w:sz w:val="24"/>
          <w:szCs w:val="24"/>
          <w:lang w:val="sr-Cyrl-RS"/>
        </w:rPr>
        <w:t xml:space="preserve">носе </w:t>
      </w:r>
      <w:r w:rsidRPr="004913E3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 w:rsidR="004913E3" w:rsidRPr="004913E3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4913E3" w:rsidRPr="00491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13E3" w:rsidRPr="004913E3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="004913E3" w:rsidRPr="0049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E3" w:rsidRPr="004913E3"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 w:rsidR="004913E3" w:rsidRPr="0049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E3" w:rsidRPr="00491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913E3" w:rsidRPr="0049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E3" w:rsidRPr="004913E3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="004913E3" w:rsidRPr="0049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E3" w:rsidRPr="004913E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913E3" w:rsidRPr="0049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E3" w:rsidRPr="004913E3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="004913E3" w:rsidRPr="004913E3">
        <w:rPr>
          <w:rFonts w:ascii="Times New Roman" w:hAnsi="Times New Roman" w:cs="Times New Roman"/>
          <w:sz w:val="24"/>
          <w:szCs w:val="24"/>
          <w:lang w:val="sr-Cyrl-RS"/>
        </w:rPr>
        <w:t xml:space="preserve"> остале</w:t>
      </w:r>
      <w:r w:rsidR="004913E3" w:rsidRPr="0049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E3" w:rsidRPr="004913E3">
        <w:rPr>
          <w:rFonts w:ascii="Times New Roman" w:hAnsi="Times New Roman" w:cs="Times New Roman"/>
          <w:sz w:val="24"/>
          <w:szCs w:val="24"/>
        </w:rPr>
        <w:t>накнад</w:t>
      </w:r>
      <w:proofErr w:type="spellEnd"/>
      <w:r w:rsidR="004913E3" w:rsidRPr="004913E3">
        <w:rPr>
          <w:rFonts w:ascii="Times New Roman" w:hAnsi="Times New Roman" w:cs="Times New Roman"/>
          <w:sz w:val="24"/>
          <w:szCs w:val="24"/>
          <w:lang w:val="sr-Cyrl-RS"/>
        </w:rPr>
        <w:t>е по основу рођења и неге детета и</w:t>
      </w:r>
      <w:r w:rsidR="004913E3" w:rsidRPr="0049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E3" w:rsidRPr="004913E3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="004913E3" w:rsidRPr="0049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E3" w:rsidRPr="004913E3"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 w:rsidR="004913E3" w:rsidRPr="0049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E3" w:rsidRPr="004913E3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491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7F78">
        <w:rPr>
          <w:rFonts w:ascii="Times New Roman" w:hAnsi="Times New Roman" w:cs="Times New Roman"/>
          <w:sz w:val="24"/>
          <w:szCs w:val="24"/>
          <w:lang w:val="sr-Cyrl-RS"/>
        </w:rPr>
        <w:t xml:space="preserve">примењиваће се </w:t>
      </w:r>
      <w:r w:rsidRPr="004913E3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9071A9" w:rsidRPr="004913E3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  <w:r w:rsidRPr="004913E3">
        <w:rPr>
          <w:rFonts w:ascii="Times New Roman" w:hAnsi="Times New Roman" w:cs="Times New Roman"/>
          <w:sz w:val="24"/>
          <w:szCs w:val="24"/>
          <w:lang w:val="sr-Cyrl-RS"/>
        </w:rPr>
        <w:t xml:space="preserve"> јула 2018. године.</w:t>
      </w:r>
    </w:p>
    <w:p w:rsidR="00717A7C" w:rsidRDefault="00717A7C" w:rsidP="00D22822">
      <w:pPr>
        <w:pStyle w:val="NormalWeb"/>
        <w:spacing w:before="0" w:beforeAutospacing="0" w:after="0" w:afterAutospacing="0" w:line="20" w:lineRule="atLeast"/>
        <w:jc w:val="center"/>
      </w:pPr>
    </w:p>
    <w:p w:rsidR="00D22822" w:rsidRPr="00620C71" w:rsidRDefault="00D22822" w:rsidP="00D22822">
      <w:pPr>
        <w:pStyle w:val="NormalWeb"/>
        <w:spacing w:before="0" w:beforeAutospacing="0" w:after="0" w:afterAutospacing="0" w:line="20" w:lineRule="atLeast"/>
        <w:jc w:val="center"/>
        <w:rPr>
          <w:lang w:val="sr-Cyrl-RS"/>
        </w:rPr>
      </w:pPr>
      <w:proofErr w:type="spellStart"/>
      <w:proofErr w:type="gramStart"/>
      <w:r w:rsidRPr="00620C71">
        <w:t>Члан</w:t>
      </w:r>
      <w:proofErr w:type="spellEnd"/>
      <w:r w:rsidRPr="00620C71">
        <w:t xml:space="preserve"> </w:t>
      </w:r>
      <w:r w:rsidR="00D95DC8" w:rsidRPr="00620C71">
        <w:t>1</w:t>
      </w:r>
      <w:r w:rsidR="00F47C8C">
        <w:t>8</w:t>
      </w:r>
      <w:r w:rsidR="00D95DC8" w:rsidRPr="00620C71">
        <w:t>.</w:t>
      </w:r>
      <w:proofErr w:type="gramEnd"/>
    </w:p>
    <w:p w:rsidR="00D22822" w:rsidRDefault="00D22822" w:rsidP="00D22822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620C7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7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620C71">
        <w:rPr>
          <w:rFonts w:ascii="Times New Roman" w:hAnsi="Times New Roman" w:cs="Times New Roman"/>
          <w:sz w:val="24"/>
          <w:szCs w:val="24"/>
        </w:rPr>
        <w:t xml:space="preserve"> </w:t>
      </w:r>
      <w:r w:rsidRPr="00620C71"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End"/>
      <w:r w:rsidRPr="00620C71">
        <w:rPr>
          <w:rFonts w:ascii="Times New Roman" w:hAnsi="Times New Roman" w:cs="Times New Roman"/>
          <w:sz w:val="24"/>
          <w:szCs w:val="24"/>
          <w:lang w:val="ru-RU"/>
        </w:rPr>
        <w:t xml:space="preserve"> јануара 2018. године.</w:t>
      </w:r>
    </w:p>
    <w:p w:rsidR="00D22822" w:rsidRPr="00EE737A" w:rsidRDefault="00D22822" w:rsidP="00EE737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D22822" w:rsidRPr="00620C71" w:rsidRDefault="00D22822" w:rsidP="00D22822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22822" w:rsidRPr="00620C71" w:rsidSect="00905D11">
      <w:footerReference w:type="default" r:id="rId9"/>
      <w:pgSz w:w="12240" w:h="15840"/>
      <w:pgMar w:top="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5B" w:rsidRDefault="00E8515B" w:rsidP="00905D11">
      <w:pPr>
        <w:spacing w:after="0" w:line="240" w:lineRule="auto"/>
      </w:pPr>
      <w:r>
        <w:separator/>
      </w:r>
    </w:p>
  </w:endnote>
  <w:endnote w:type="continuationSeparator" w:id="0">
    <w:p w:rsidR="00E8515B" w:rsidRDefault="00E8515B" w:rsidP="0090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286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D11" w:rsidRDefault="00905D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D11" w:rsidRDefault="00905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5B" w:rsidRDefault="00E8515B" w:rsidP="00905D11">
      <w:pPr>
        <w:spacing w:after="0" w:line="240" w:lineRule="auto"/>
      </w:pPr>
      <w:r>
        <w:separator/>
      </w:r>
    </w:p>
  </w:footnote>
  <w:footnote w:type="continuationSeparator" w:id="0">
    <w:p w:rsidR="00E8515B" w:rsidRDefault="00E8515B" w:rsidP="0090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BF2"/>
    <w:multiLevelType w:val="hybridMultilevel"/>
    <w:tmpl w:val="6F163E36"/>
    <w:lvl w:ilvl="0" w:tplc="B1E66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89"/>
    <w:rsid w:val="00001F8A"/>
    <w:rsid w:val="00004BB1"/>
    <w:rsid w:val="0001374A"/>
    <w:rsid w:val="00014826"/>
    <w:rsid w:val="000245BB"/>
    <w:rsid w:val="00024622"/>
    <w:rsid w:val="00032AD8"/>
    <w:rsid w:val="00040A4E"/>
    <w:rsid w:val="00040D29"/>
    <w:rsid w:val="00043C80"/>
    <w:rsid w:val="00047F78"/>
    <w:rsid w:val="00053023"/>
    <w:rsid w:val="0006436D"/>
    <w:rsid w:val="000700A0"/>
    <w:rsid w:val="00074090"/>
    <w:rsid w:val="000740F8"/>
    <w:rsid w:val="00077545"/>
    <w:rsid w:val="00081754"/>
    <w:rsid w:val="00087CFF"/>
    <w:rsid w:val="00093866"/>
    <w:rsid w:val="00096E81"/>
    <w:rsid w:val="000A3225"/>
    <w:rsid w:val="000A3BE8"/>
    <w:rsid w:val="000A422F"/>
    <w:rsid w:val="000B54AC"/>
    <w:rsid w:val="000D000E"/>
    <w:rsid w:val="000D4BF8"/>
    <w:rsid w:val="000E3BF8"/>
    <w:rsid w:val="000E6F73"/>
    <w:rsid w:val="000E71CB"/>
    <w:rsid w:val="0010059C"/>
    <w:rsid w:val="001074A4"/>
    <w:rsid w:val="001074D0"/>
    <w:rsid w:val="00107DCC"/>
    <w:rsid w:val="001145FA"/>
    <w:rsid w:val="00115739"/>
    <w:rsid w:val="00123514"/>
    <w:rsid w:val="00124D6E"/>
    <w:rsid w:val="00133072"/>
    <w:rsid w:val="00135CFD"/>
    <w:rsid w:val="001371B8"/>
    <w:rsid w:val="0014238F"/>
    <w:rsid w:val="00162379"/>
    <w:rsid w:val="00164E31"/>
    <w:rsid w:val="00166157"/>
    <w:rsid w:val="00170DB8"/>
    <w:rsid w:val="00172CF6"/>
    <w:rsid w:val="00186C6D"/>
    <w:rsid w:val="00187E0B"/>
    <w:rsid w:val="00190D71"/>
    <w:rsid w:val="00193274"/>
    <w:rsid w:val="0019380E"/>
    <w:rsid w:val="001A287B"/>
    <w:rsid w:val="001A3D81"/>
    <w:rsid w:val="001A44DB"/>
    <w:rsid w:val="001B0773"/>
    <w:rsid w:val="001B1CE9"/>
    <w:rsid w:val="001B3356"/>
    <w:rsid w:val="001B34D6"/>
    <w:rsid w:val="001B55C3"/>
    <w:rsid w:val="001B565B"/>
    <w:rsid w:val="001B6BC1"/>
    <w:rsid w:val="001C2B88"/>
    <w:rsid w:val="001D005C"/>
    <w:rsid w:val="001D25AC"/>
    <w:rsid w:val="001D2BA7"/>
    <w:rsid w:val="001E2003"/>
    <w:rsid w:val="001E3D32"/>
    <w:rsid w:val="001E3E05"/>
    <w:rsid w:val="001E4713"/>
    <w:rsid w:val="001E6B22"/>
    <w:rsid w:val="001F0140"/>
    <w:rsid w:val="001F17C4"/>
    <w:rsid w:val="001F30E3"/>
    <w:rsid w:val="001F42EC"/>
    <w:rsid w:val="001F786B"/>
    <w:rsid w:val="001F7D4A"/>
    <w:rsid w:val="00203E80"/>
    <w:rsid w:val="002045C2"/>
    <w:rsid w:val="00225982"/>
    <w:rsid w:val="00232B33"/>
    <w:rsid w:val="0023421D"/>
    <w:rsid w:val="00234965"/>
    <w:rsid w:val="00237BF3"/>
    <w:rsid w:val="00237F3E"/>
    <w:rsid w:val="002413A3"/>
    <w:rsid w:val="0026392E"/>
    <w:rsid w:val="0027272C"/>
    <w:rsid w:val="00276A2B"/>
    <w:rsid w:val="00297EC4"/>
    <w:rsid w:val="002A3DA7"/>
    <w:rsid w:val="002C139B"/>
    <w:rsid w:val="002D2FD8"/>
    <w:rsid w:val="002D3997"/>
    <w:rsid w:val="002E6E7B"/>
    <w:rsid w:val="002F19F8"/>
    <w:rsid w:val="002F2286"/>
    <w:rsid w:val="002F2C19"/>
    <w:rsid w:val="00302B44"/>
    <w:rsid w:val="00303BF7"/>
    <w:rsid w:val="00306525"/>
    <w:rsid w:val="00321841"/>
    <w:rsid w:val="00323783"/>
    <w:rsid w:val="003254A1"/>
    <w:rsid w:val="00331BDA"/>
    <w:rsid w:val="00331F41"/>
    <w:rsid w:val="003320AE"/>
    <w:rsid w:val="00336A4F"/>
    <w:rsid w:val="00340ACA"/>
    <w:rsid w:val="00343CD4"/>
    <w:rsid w:val="00346379"/>
    <w:rsid w:val="003479E9"/>
    <w:rsid w:val="00351129"/>
    <w:rsid w:val="00351C7E"/>
    <w:rsid w:val="00352FC3"/>
    <w:rsid w:val="00360807"/>
    <w:rsid w:val="0036639D"/>
    <w:rsid w:val="003738C5"/>
    <w:rsid w:val="00380C54"/>
    <w:rsid w:val="003819F7"/>
    <w:rsid w:val="00383525"/>
    <w:rsid w:val="003957B6"/>
    <w:rsid w:val="003C1C94"/>
    <w:rsid w:val="003C5DED"/>
    <w:rsid w:val="003E1A14"/>
    <w:rsid w:val="003E3F3C"/>
    <w:rsid w:val="003E4E7F"/>
    <w:rsid w:val="003F0128"/>
    <w:rsid w:val="003F57AC"/>
    <w:rsid w:val="003F58D3"/>
    <w:rsid w:val="00402DB8"/>
    <w:rsid w:val="00406DCD"/>
    <w:rsid w:val="00412E1E"/>
    <w:rsid w:val="004139F2"/>
    <w:rsid w:val="00413B90"/>
    <w:rsid w:val="00414922"/>
    <w:rsid w:val="00421759"/>
    <w:rsid w:val="00422E39"/>
    <w:rsid w:val="00427C5A"/>
    <w:rsid w:val="004309A6"/>
    <w:rsid w:val="00430E42"/>
    <w:rsid w:val="004324D6"/>
    <w:rsid w:val="0043287F"/>
    <w:rsid w:val="00453235"/>
    <w:rsid w:val="00455101"/>
    <w:rsid w:val="00461073"/>
    <w:rsid w:val="0046269A"/>
    <w:rsid w:val="004649A4"/>
    <w:rsid w:val="0046758A"/>
    <w:rsid w:val="00471D0B"/>
    <w:rsid w:val="004732B4"/>
    <w:rsid w:val="00474857"/>
    <w:rsid w:val="0047495B"/>
    <w:rsid w:val="004825F5"/>
    <w:rsid w:val="004904CF"/>
    <w:rsid w:val="004913E3"/>
    <w:rsid w:val="00492C6F"/>
    <w:rsid w:val="0049601A"/>
    <w:rsid w:val="0049676D"/>
    <w:rsid w:val="004A32E8"/>
    <w:rsid w:val="004A4E47"/>
    <w:rsid w:val="004A5097"/>
    <w:rsid w:val="004B009A"/>
    <w:rsid w:val="004C15EA"/>
    <w:rsid w:val="004C2ABB"/>
    <w:rsid w:val="004C6764"/>
    <w:rsid w:val="004D4DED"/>
    <w:rsid w:val="004D6009"/>
    <w:rsid w:val="004D6052"/>
    <w:rsid w:val="004E27A8"/>
    <w:rsid w:val="004E4769"/>
    <w:rsid w:val="004F01CD"/>
    <w:rsid w:val="004F08C9"/>
    <w:rsid w:val="004F318C"/>
    <w:rsid w:val="00501939"/>
    <w:rsid w:val="00506066"/>
    <w:rsid w:val="00516897"/>
    <w:rsid w:val="005237C9"/>
    <w:rsid w:val="00526283"/>
    <w:rsid w:val="00531433"/>
    <w:rsid w:val="005318E2"/>
    <w:rsid w:val="005352EC"/>
    <w:rsid w:val="005370CB"/>
    <w:rsid w:val="005412F8"/>
    <w:rsid w:val="00543E32"/>
    <w:rsid w:val="00545204"/>
    <w:rsid w:val="00545F26"/>
    <w:rsid w:val="0054743C"/>
    <w:rsid w:val="00562ADB"/>
    <w:rsid w:val="00576375"/>
    <w:rsid w:val="0059428E"/>
    <w:rsid w:val="005A0878"/>
    <w:rsid w:val="005A110B"/>
    <w:rsid w:val="005A30B7"/>
    <w:rsid w:val="005A352B"/>
    <w:rsid w:val="005A3682"/>
    <w:rsid w:val="005A3865"/>
    <w:rsid w:val="005A4609"/>
    <w:rsid w:val="005A553B"/>
    <w:rsid w:val="005B7ED9"/>
    <w:rsid w:val="005D2117"/>
    <w:rsid w:val="005E2D85"/>
    <w:rsid w:val="005E38A8"/>
    <w:rsid w:val="005E4D10"/>
    <w:rsid w:val="005E56EB"/>
    <w:rsid w:val="005E5AFC"/>
    <w:rsid w:val="005F2744"/>
    <w:rsid w:val="005F47FC"/>
    <w:rsid w:val="00604D3C"/>
    <w:rsid w:val="00607258"/>
    <w:rsid w:val="00611DA2"/>
    <w:rsid w:val="00614AE3"/>
    <w:rsid w:val="00616B43"/>
    <w:rsid w:val="00620C71"/>
    <w:rsid w:val="00621009"/>
    <w:rsid w:val="00621EA1"/>
    <w:rsid w:val="00623B07"/>
    <w:rsid w:val="0063073F"/>
    <w:rsid w:val="006367D5"/>
    <w:rsid w:val="00641ED1"/>
    <w:rsid w:val="0064292A"/>
    <w:rsid w:val="006432D2"/>
    <w:rsid w:val="00647AFC"/>
    <w:rsid w:val="006522C0"/>
    <w:rsid w:val="00673381"/>
    <w:rsid w:val="00682126"/>
    <w:rsid w:val="00691535"/>
    <w:rsid w:val="0069343E"/>
    <w:rsid w:val="006A1C3E"/>
    <w:rsid w:val="006A2478"/>
    <w:rsid w:val="006A2BA3"/>
    <w:rsid w:val="006A6BF0"/>
    <w:rsid w:val="006A6C2A"/>
    <w:rsid w:val="006B78C0"/>
    <w:rsid w:val="006C1053"/>
    <w:rsid w:val="006C13FB"/>
    <w:rsid w:val="006C3019"/>
    <w:rsid w:val="006C435F"/>
    <w:rsid w:val="006C47B8"/>
    <w:rsid w:val="006D1DBA"/>
    <w:rsid w:val="006D2D35"/>
    <w:rsid w:val="006D4B7D"/>
    <w:rsid w:val="006E0CBF"/>
    <w:rsid w:val="006E4185"/>
    <w:rsid w:val="006E74CD"/>
    <w:rsid w:val="006F09A4"/>
    <w:rsid w:val="006F1FF3"/>
    <w:rsid w:val="006F675A"/>
    <w:rsid w:val="007036F8"/>
    <w:rsid w:val="00706FA8"/>
    <w:rsid w:val="007071B9"/>
    <w:rsid w:val="00711DF2"/>
    <w:rsid w:val="00712B0E"/>
    <w:rsid w:val="00717A7C"/>
    <w:rsid w:val="00717D82"/>
    <w:rsid w:val="00720FE0"/>
    <w:rsid w:val="00730D80"/>
    <w:rsid w:val="007362A0"/>
    <w:rsid w:val="00736312"/>
    <w:rsid w:val="00742410"/>
    <w:rsid w:val="00742B9A"/>
    <w:rsid w:val="00743F21"/>
    <w:rsid w:val="0075042C"/>
    <w:rsid w:val="00751F6E"/>
    <w:rsid w:val="00755F94"/>
    <w:rsid w:val="00756C42"/>
    <w:rsid w:val="007601C9"/>
    <w:rsid w:val="00761421"/>
    <w:rsid w:val="00766D0C"/>
    <w:rsid w:val="00772D32"/>
    <w:rsid w:val="00772E86"/>
    <w:rsid w:val="00774BF9"/>
    <w:rsid w:val="00781EFF"/>
    <w:rsid w:val="00787AC3"/>
    <w:rsid w:val="00792BE1"/>
    <w:rsid w:val="00793AD9"/>
    <w:rsid w:val="007947A8"/>
    <w:rsid w:val="007A7989"/>
    <w:rsid w:val="007A7E68"/>
    <w:rsid w:val="007B1FD5"/>
    <w:rsid w:val="007B49A9"/>
    <w:rsid w:val="007B501E"/>
    <w:rsid w:val="007C20F5"/>
    <w:rsid w:val="007D132B"/>
    <w:rsid w:val="007F0381"/>
    <w:rsid w:val="007F7F0E"/>
    <w:rsid w:val="008005E0"/>
    <w:rsid w:val="008036CA"/>
    <w:rsid w:val="00810A5F"/>
    <w:rsid w:val="00825911"/>
    <w:rsid w:val="0082635F"/>
    <w:rsid w:val="00840EEB"/>
    <w:rsid w:val="008509C2"/>
    <w:rsid w:val="0085153D"/>
    <w:rsid w:val="00851AC4"/>
    <w:rsid w:val="00852542"/>
    <w:rsid w:val="00855A69"/>
    <w:rsid w:val="00856BF2"/>
    <w:rsid w:val="0085798E"/>
    <w:rsid w:val="008614D2"/>
    <w:rsid w:val="00866453"/>
    <w:rsid w:val="00870754"/>
    <w:rsid w:val="00870EB5"/>
    <w:rsid w:val="00871589"/>
    <w:rsid w:val="0087288D"/>
    <w:rsid w:val="00875713"/>
    <w:rsid w:val="00876D84"/>
    <w:rsid w:val="00882BA2"/>
    <w:rsid w:val="00882DFC"/>
    <w:rsid w:val="008831B9"/>
    <w:rsid w:val="008856E3"/>
    <w:rsid w:val="008919D6"/>
    <w:rsid w:val="00892A23"/>
    <w:rsid w:val="00895862"/>
    <w:rsid w:val="008A33A6"/>
    <w:rsid w:val="008A3483"/>
    <w:rsid w:val="008A4B28"/>
    <w:rsid w:val="008A684C"/>
    <w:rsid w:val="008A7CB6"/>
    <w:rsid w:val="008B0AAE"/>
    <w:rsid w:val="008B1702"/>
    <w:rsid w:val="008C08D7"/>
    <w:rsid w:val="008C1BC9"/>
    <w:rsid w:val="008C45C0"/>
    <w:rsid w:val="008C60A9"/>
    <w:rsid w:val="008D12F2"/>
    <w:rsid w:val="008D2E08"/>
    <w:rsid w:val="008D336C"/>
    <w:rsid w:val="008E19AE"/>
    <w:rsid w:val="008E2EBC"/>
    <w:rsid w:val="008E4BB7"/>
    <w:rsid w:val="008E72EA"/>
    <w:rsid w:val="00902DB4"/>
    <w:rsid w:val="009036F7"/>
    <w:rsid w:val="00905D11"/>
    <w:rsid w:val="009071A9"/>
    <w:rsid w:val="00923486"/>
    <w:rsid w:val="00924C75"/>
    <w:rsid w:val="00926B4C"/>
    <w:rsid w:val="00926DE6"/>
    <w:rsid w:val="00932665"/>
    <w:rsid w:val="0093468F"/>
    <w:rsid w:val="0093531F"/>
    <w:rsid w:val="00935B7A"/>
    <w:rsid w:val="009372F1"/>
    <w:rsid w:val="0094133F"/>
    <w:rsid w:val="009457C1"/>
    <w:rsid w:val="009462DF"/>
    <w:rsid w:val="00946EC4"/>
    <w:rsid w:val="00952E3C"/>
    <w:rsid w:val="00955FB2"/>
    <w:rsid w:val="009625D6"/>
    <w:rsid w:val="00962EB9"/>
    <w:rsid w:val="00963E0D"/>
    <w:rsid w:val="009654AE"/>
    <w:rsid w:val="009661E4"/>
    <w:rsid w:val="00966512"/>
    <w:rsid w:val="009732CA"/>
    <w:rsid w:val="009755AD"/>
    <w:rsid w:val="00976DC7"/>
    <w:rsid w:val="009777E0"/>
    <w:rsid w:val="00986ED2"/>
    <w:rsid w:val="00987BBE"/>
    <w:rsid w:val="00991693"/>
    <w:rsid w:val="00991EE1"/>
    <w:rsid w:val="009A60D0"/>
    <w:rsid w:val="009B1CC8"/>
    <w:rsid w:val="009B7268"/>
    <w:rsid w:val="009C6C6D"/>
    <w:rsid w:val="009C7BD4"/>
    <w:rsid w:val="009E5870"/>
    <w:rsid w:val="00A00B77"/>
    <w:rsid w:val="00A0576E"/>
    <w:rsid w:val="00A06D05"/>
    <w:rsid w:val="00A10130"/>
    <w:rsid w:val="00A119F2"/>
    <w:rsid w:val="00A11C4A"/>
    <w:rsid w:val="00A1434A"/>
    <w:rsid w:val="00A15306"/>
    <w:rsid w:val="00A256DF"/>
    <w:rsid w:val="00A25C96"/>
    <w:rsid w:val="00A30B6D"/>
    <w:rsid w:val="00A34912"/>
    <w:rsid w:val="00A37216"/>
    <w:rsid w:val="00A41538"/>
    <w:rsid w:val="00A415FE"/>
    <w:rsid w:val="00A4361E"/>
    <w:rsid w:val="00A444EF"/>
    <w:rsid w:val="00A4641F"/>
    <w:rsid w:val="00A52D73"/>
    <w:rsid w:val="00A65228"/>
    <w:rsid w:val="00A72079"/>
    <w:rsid w:val="00A76C99"/>
    <w:rsid w:val="00A831AC"/>
    <w:rsid w:val="00A96E42"/>
    <w:rsid w:val="00AA04AA"/>
    <w:rsid w:val="00AA1B0C"/>
    <w:rsid w:val="00AA5875"/>
    <w:rsid w:val="00AA59EA"/>
    <w:rsid w:val="00AA6BE8"/>
    <w:rsid w:val="00AB1BDA"/>
    <w:rsid w:val="00AB574D"/>
    <w:rsid w:val="00AB5893"/>
    <w:rsid w:val="00AC7CDD"/>
    <w:rsid w:val="00AD1D77"/>
    <w:rsid w:val="00AD2A11"/>
    <w:rsid w:val="00AD4456"/>
    <w:rsid w:val="00AD47ED"/>
    <w:rsid w:val="00AD53DB"/>
    <w:rsid w:val="00AD5DE0"/>
    <w:rsid w:val="00AE1102"/>
    <w:rsid w:val="00AE35D7"/>
    <w:rsid w:val="00AE3A75"/>
    <w:rsid w:val="00AE5B34"/>
    <w:rsid w:val="00AF1C53"/>
    <w:rsid w:val="00AF2670"/>
    <w:rsid w:val="00AF4970"/>
    <w:rsid w:val="00AF618E"/>
    <w:rsid w:val="00B013A9"/>
    <w:rsid w:val="00B03AFC"/>
    <w:rsid w:val="00B071AE"/>
    <w:rsid w:val="00B14DB5"/>
    <w:rsid w:val="00B1525F"/>
    <w:rsid w:val="00B16CA8"/>
    <w:rsid w:val="00B212C8"/>
    <w:rsid w:val="00B229B6"/>
    <w:rsid w:val="00B36078"/>
    <w:rsid w:val="00B41F9C"/>
    <w:rsid w:val="00B44FC9"/>
    <w:rsid w:val="00B47BF5"/>
    <w:rsid w:val="00B51B33"/>
    <w:rsid w:val="00B538B3"/>
    <w:rsid w:val="00B54842"/>
    <w:rsid w:val="00B60AA2"/>
    <w:rsid w:val="00B60AC6"/>
    <w:rsid w:val="00B61AA3"/>
    <w:rsid w:val="00B63C1C"/>
    <w:rsid w:val="00B77207"/>
    <w:rsid w:val="00B83977"/>
    <w:rsid w:val="00B84421"/>
    <w:rsid w:val="00B85849"/>
    <w:rsid w:val="00B879E8"/>
    <w:rsid w:val="00B87CCF"/>
    <w:rsid w:val="00B91A9B"/>
    <w:rsid w:val="00B95AEE"/>
    <w:rsid w:val="00BA2300"/>
    <w:rsid w:val="00BA3EEA"/>
    <w:rsid w:val="00BA490A"/>
    <w:rsid w:val="00BA6475"/>
    <w:rsid w:val="00BB7AEA"/>
    <w:rsid w:val="00BB7D5B"/>
    <w:rsid w:val="00BC3D20"/>
    <w:rsid w:val="00BC586D"/>
    <w:rsid w:val="00BC5B5D"/>
    <w:rsid w:val="00BC748B"/>
    <w:rsid w:val="00BD49A1"/>
    <w:rsid w:val="00BD6703"/>
    <w:rsid w:val="00BE0936"/>
    <w:rsid w:val="00BE2D6D"/>
    <w:rsid w:val="00BE388D"/>
    <w:rsid w:val="00BE6830"/>
    <w:rsid w:val="00BE74B1"/>
    <w:rsid w:val="00BF33DE"/>
    <w:rsid w:val="00BF7D15"/>
    <w:rsid w:val="00C02A6D"/>
    <w:rsid w:val="00C07CD7"/>
    <w:rsid w:val="00C12601"/>
    <w:rsid w:val="00C14E55"/>
    <w:rsid w:val="00C1720B"/>
    <w:rsid w:val="00C2269E"/>
    <w:rsid w:val="00C23A4D"/>
    <w:rsid w:val="00C251EF"/>
    <w:rsid w:val="00C26E64"/>
    <w:rsid w:val="00C35CF7"/>
    <w:rsid w:val="00C429AF"/>
    <w:rsid w:val="00C42B1A"/>
    <w:rsid w:val="00C469AA"/>
    <w:rsid w:val="00C46B20"/>
    <w:rsid w:val="00C500C0"/>
    <w:rsid w:val="00C51BD2"/>
    <w:rsid w:val="00C57AED"/>
    <w:rsid w:val="00C61DBE"/>
    <w:rsid w:val="00C82062"/>
    <w:rsid w:val="00C864B5"/>
    <w:rsid w:val="00C86F33"/>
    <w:rsid w:val="00C90043"/>
    <w:rsid w:val="00CA0669"/>
    <w:rsid w:val="00CA158D"/>
    <w:rsid w:val="00CA1745"/>
    <w:rsid w:val="00CB18B9"/>
    <w:rsid w:val="00CB2126"/>
    <w:rsid w:val="00CB3C0D"/>
    <w:rsid w:val="00CB4834"/>
    <w:rsid w:val="00CB7055"/>
    <w:rsid w:val="00CC7C5D"/>
    <w:rsid w:val="00CD125D"/>
    <w:rsid w:val="00CE159A"/>
    <w:rsid w:val="00CE3338"/>
    <w:rsid w:val="00CE7AD9"/>
    <w:rsid w:val="00CF26DA"/>
    <w:rsid w:val="00CF4CA0"/>
    <w:rsid w:val="00CF66A0"/>
    <w:rsid w:val="00D033D3"/>
    <w:rsid w:val="00D17CC5"/>
    <w:rsid w:val="00D209B9"/>
    <w:rsid w:val="00D21793"/>
    <w:rsid w:val="00D22822"/>
    <w:rsid w:val="00D25415"/>
    <w:rsid w:val="00D33DFB"/>
    <w:rsid w:val="00D37038"/>
    <w:rsid w:val="00D51753"/>
    <w:rsid w:val="00D55D7F"/>
    <w:rsid w:val="00D57603"/>
    <w:rsid w:val="00D62A8E"/>
    <w:rsid w:val="00D62C24"/>
    <w:rsid w:val="00D66286"/>
    <w:rsid w:val="00D720CE"/>
    <w:rsid w:val="00D73725"/>
    <w:rsid w:val="00D8173F"/>
    <w:rsid w:val="00D85598"/>
    <w:rsid w:val="00D85EAE"/>
    <w:rsid w:val="00D870A5"/>
    <w:rsid w:val="00D94750"/>
    <w:rsid w:val="00D9526D"/>
    <w:rsid w:val="00D95DC8"/>
    <w:rsid w:val="00D97EE7"/>
    <w:rsid w:val="00DA4437"/>
    <w:rsid w:val="00DA7405"/>
    <w:rsid w:val="00DB223F"/>
    <w:rsid w:val="00DB6087"/>
    <w:rsid w:val="00DC476A"/>
    <w:rsid w:val="00DC5F83"/>
    <w:rsid w:val="00DD14DC"/>
    <w:rsid w:val="00DD1A8B"/>
    <w:rsid w:val="00DD1B77"/>
    <w:rsid w:val="00DD2689"/>
    <w:rsid w:val="00DD358E"/>
    <w:rsid w:val="00DD6C94"/>
    <w:rsid w:val="00DF1556"/>
    <w:rsid w:val="00DF17C2"/>
    <w:rsid w:val="00DF334D"/>
    <w:rsid w:val="00E01750"/>
    <w:rsid w:val="00E03BD9"/>
    <w:rsid w:val="00E03D55"/>
    <w:rsid w:val="00E05579"/>
    <w:rsid w:val="00E13C6E"/>
    <w:rsid w:val="00E166C8"/>
    <w:rsid w:val="00E17E4F"/>
    <w:rsid w:val="00E23967"/>
    <w:rsid w:val="00E24344"/>
    <w:rsid w:val="00E41A53"/>
    <w:rsid w:val="00E42890"/>
    <w:rsid w:val="00E500AB"/>
    <w:rsid w:val="00E5155E"/>
    <w:rsid w:val="00E5286D"/>
    <w:rsid w:val="00E54F02"/>
    <w:rsid w:val="00E57057"/>
    <w:rsid w:val="00E77B5B"/>
    <w:rsid w:val="00E840E0"/>
    <w:rsid w:val="00E84BE9"/>
    <w:rsid w:val="00E8515B"/>
    <w:rsid w:val="00E86AD7"/>
    <w:rsid w:val="00E87383"/>
    <w:rsid w:val="00EA4727"/>
    <w:rsid w:val="00EB2C0C"/>
    <w:rsid w:val="00EB685F"/>
    <w:rsid w:val="00ED091B"/>
    <w:rsid w:val="00ED2E43"/>
    <w:rsid w:val="00EE737A"/>
    <w:rsid w:val="00EF2780"/>
    <w:rsid w:val="00EF4F93"/>
    <w:rsid w:val="00EF748A"/>
    <w:rsid w:val="00F0009A"/>
    <w:rsid w:val="00F039F5"/>
    <w:rsid w:val="00F148E3"/>
    <w:rsid w:val="00F14A61"/>
    <w:rsid w:val="00F20633"/>
    <w:rsid w:val="00F2502B"/>
    <w:rsid w:val="00F262C3"/>
    <w:rsid w:val="00F264F2"/>
    <w:rsid w:val="00F35482"/>
    <w:rsid w:val="00F463F5"/>
    <w:rsid w:val="00F466A7"/>
    <w:rsid w:val="00F47C8C"/>
    <w:rsid w:val="00F55D0C"/>
    <w:rsid w:val="00F6322A"/>
    <w:rsid w:val="00F64632"/>
    <w:rsid w:val="00F74408"/>
    <w:rsid w:val="00F847C8"/>
    <w:rsid w:val="00F946D6"/>
    <w:rsid w:val="00F94E8B"/>
    <w:rsid w:val="00F9555E"/>
    <w:rsid w:val="00FA0CD8"/>
    <w:rsid w:val="00FB072C"/>
    <w:rsid w:val="00FC1A08"/>
    <w:rsid w:val="00FC3A38"/>
    <w:rsid w:val="00FC40CD"/>
    <w:rsid w:val="00FC4AC2"/>
    <w:rsid w:val="00FD6330"/>
    <w:rsid w:val="00FE0726"/>
    <w:rsid w:val="00FE6ABF"/>
    <w:rsid w:val="00FF108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2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D2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D2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6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2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26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D26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26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B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F47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5F47FC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pn1">
    <w:name w:val="pn1"/>
    <w:basedOn w:val="Normal"/>
    <w:rsid w:val="00DA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9B"/>
    <w:rPr>
      <w:rFonts w:ascii="Tahoma" w:hAnsi="Tahoma" w:cs="Tahoma"/>
      <w:sz w:val="16"/>
      <w:szCs w:val="16"/>
    </w:rPr>
  </w:style>
  <w:style w:type="character" w:customStyle="1" w:styleId="trs">
    <w:name w:val="trs"/>
    <w:basedOn w:val="DefaultParagraphFont"/>
    <w:rsid w:val="00962EB9"/>
  </w:style>
  <w:style w:type="character" w:customStyle="1" w:styleId="tustav1">
    <w:name w:val="tustav1"/>
    <w:basedOn w:val="DefaultParagraphFont"/>
    <w:rsid w:val="00604D3C"/>
    <w:rPr>
      <w:color w:val="CC0000"/>
    </w:rPr>
  </w:style>
  <w:style w:type="character" w:customStyle="1" w:styleId="lat">
    <w:name w:val="lat"/>
    <w:basedOn w:val="DefaultParagraphFont"/>
    <w:rsid w:val="00A30B6D"/>
  </w:style>
  <w:style w:type="paragraph" w:styleId="Header">
    <w:name w:val="header"/>
    <w:basedOn w:val="Normal"/>
    <w:link w:val="HeaderChar"/>
    <w:uiPriority w:val="99"/>
    <w:unhideWhenUsed/>
    <w:rsid w:val="0090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11"/>
  </w:style>
  <w:style w:type="paragraph" w:styleId="Footer">
    <w:name w:val="footer"/>
    <w:basedOn w:val="Normal"/>
    <w:link w:val="FooterChar"/>
    <w:uiPriority w:val="99"/>
    <w:unhideWhenUsed/>
    <w:rsid w:val="0090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2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D2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D2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6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2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26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D26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26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B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F47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5F47FC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pn1">
    <w:name w:val="pn1"/>
    <w:basedOn w:val="Normal"/>
    <w:rsid w:val="00DA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9B"/>
    <w:rPr>
      <w:rFonts w:ascii="Tahoma" w:hAnsi="Tahoma" w:cs="Tahoma"/>
      <w:sz w:val="16"/>
      <w:szCs w:val="16"/>
    </w:rPr>
  </w:style>
  <w:style w:type="character" w:customStyle="1" w:styleId="trs">
    <w:name w:val="trs"/>
    <w:basedOn w:val="DefaultParagraphFont"/>
    <w:rsid w:val="00962EB9"/>
  </w:style>
  <w:style w:type="character" w:customStyle="1" w:styleId="tustav1">
    <w:name w:val="tustav1"/>
    <w:basedOn w:val="DefaultParagraphFont"/>
    <w:rsid w:val="00604D3C"/>
    <w:rPr>
      <w:color w:val="CC0000"/>
    </w:rPr>
  </w:style>
  <w:style w:type="character" w:customStyle="1" w:styleId="lat">
    <w:name w:val="lat"/>
    <w:basedOn w:val="DefaultParagraphFont"/>
    <w:rsid w:val="00A30B6D"/>
  </w:style>
  <w:style w:type="paragraph" w:styleId="Header">
    <w:name w:val="header"/>
    <w:basedOn w:val="Normal"/>
    <w:link w:val="HeaderChar"/>
    <w:uiPriority w:val="99"/>
    <w:unhideWhenUsed/>
    <w:rsid w:val="0090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11"/>
  </w:style>
  <w:style w:type="paragraph" w:styleId="Footer">
    <w:name w:val="footer"/>
    <w:basedOn w:val="Normal"/>
    <w:link w:val="FooterChar"/>
    <w:uiPriority w:val="99"/>
    <w:unhideWhenUsed/>
    <w:rsid w:val="0090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6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3194386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5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6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49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45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55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16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34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9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2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942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7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8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41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43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9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41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82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8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9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1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2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69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8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2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635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71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85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1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34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8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51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4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4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49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3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0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5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58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3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7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3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5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4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025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4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33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569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91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096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9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2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404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90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67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9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84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08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69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46323814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2608-57F0-42AD-BCED-E0C86D12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Kuzmanovic</dc:creator>
  <cp:lastModifiedBy>Nikola Kiurski</cp:lastModifiedBy>
  <cp:revision>46</cp:revision>
  <cp:lastPrinted>2017-12-01T19:22:00Z</cp:lastPrinted>
  <dcterms:created xsi:type="dcterms:W3CDTF">2017-12-01T11:21:00Z</dcterms:created>
  <dcterms:modified xsi:type="dcterms:W3CDTF">2017-12-01T21:06:00Z</dcterms:modified>
</cp:coreProperties>
</file>